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2814" w14:textId="508AF5ED" w:rsidR="00A35AA6" w:rsidRPr="000C6E2D" w:rsidRDefault="00A35AA6" w:rsidP="009C3886">
      <w:pPr>
        <w:spacing w:line="360" w:lineRule="auto"/>
        <w:ind w:left="5386" w:hanging="11"/>
        <w:jc w:val="both"/>
        <w:rPr>
          <w:b/>
          <w:sz w:val="28"/>
          <w:szCs w:val="28"/>
          <w:lang w:val="uk-UA"/>
        </w:rPr>
      </w:pPr>
      <w:bookmarkStart w:id="0" w:name="_Hlk146274197"/>
      <w:r w:rsidRPr="000C6E2D">
        <w:rPr>
          <w:b/>
          <w:bCs/>
          <w:lang w:val="ru-RU" w:eastAsia="uk-UA"/>
        </w:rPr>
        <w:tab/>
      </w:r>
      <w:r w:rsidR="009C3886" w:rsidRPr="000C6E2D">
        <w:rPr>
          <w:sz w:val="28"/>
          <w:szCs w:val="28"/>
          <w:lang w:val="uk-UA"/>
        </w:rPr>
        <w:t>ЗАТВЕРДЖЕНО</w:t>
      </w:r>
    </w:p>
    <w:p w14:paraId="0E1B5784" w14:textId="37597A7C" w:rsidR="00A35AA6" w:rsidRPr="000C6E2D" w:rsidRDefault="000C6E2D" w:rsidP="000C6E2D">
      <w:pPr>
        <w:ind w:left="5387"/>
        <w:rPr>
          <w:sz w:val="28"/>
          <w:szCs w:val="28"/>
          <w:lang w:val="uk-UA"/>
        </w:rPr>
      </w:pPr>
      <w:r w:rsidRPr="000C6E2D">
        <w:rPr>
          <w:sz w:val="28"/>
          <w:szCs w:val="28"/>
          <w:lang w:val="uk-UA"/>
        </w:rPr>
        <w:t>Наказ</w:t>
      </w:r>
      <w:r w:rsidR="00A35AA6" w:rsidRPr="000C6E2D">
        <w:rPr>
          <w:sz w:val="28"/>
          <w:szCs w:val="28"/>
          <w:lang w:val="uk-UA"/>
        </w:rPr>
        <w:t xml:space="preserve"> начальника </w:t>
      </w:r>
      <w:proofErr w:type="spellStart"/>
      <w:r w:rsidRPr="000C6E2D">
        <w:rPr>
          <w:bCs/>
          <w:sz w:val="28"/>
          <w:szCs w:val="28"/>
          <w:lang w:val="ru-RU"/>
        </w:rPr>
        <w:t>Управління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капітального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будівництва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Чернігівської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обласної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державної</w:t>
      </w:r>
      <w:proofErr w:type="spellEnd"/>
      <w:r w:rsidRPr="000C6E2D">
        <w:rPr>
          <w:bCs/>
          <w:sz w:val="28"/>
          <w:szCs w:val="28"/>
          <w:lang w:val="ru-RU"/>
        </w:rPr>
        <w:t xml:space="preserve"> </w:t>
      </w:r>
      <w:proofErr w:type="spellStart"/>
      <w:r w:rsidRPr="000C6E2D">
        <w:rPr>
          <w:bCs/>
          <w:sz w:val="28"/>
          <w:szCs w:val="28"/>
          <w:lang w:val="ru-RU"/>
        </w:rPr>
        <w:t>адміністрації</w:t>
      </w:r>
      <w:proofErr w:type="spellEnd"/>
    </w:p>
    <w:p w14:paraId="49F92B09" w14:textId="6A87E451" w:rsidR="00A35AA6" w:rsidRPr="00D9214D" w:rsidRDefault="00A35AA6" w:rsidP="009C3886">
      <w:pPr>
        <w:ind w:left="5387" w:hanging="4831"/>
        <w:jc w:val="both"/>
        <w:rPr>
          <w:sz w:val="28"/>
          <w:szCs w:val="28"/>
          <w:u w:val="single"/>
          <w:lang w:val="uk-UA"/>
        </w:rPr>
      </w:pPr>
      <w:r w:rsidRPr="000C6E2D">
        <w:rPr>
          <w:sz w:val="28"/>
          <w:szCs w:val="28"/>
          <w:lang w:val="uk-UA"/>
        </w:rPr>
        <w:tab/>
      </w:r>
      <w:r w:rsidR="00937BE1" w:rsidRPr="00937BE1">
        <w:rPr>
          <w:sz w:val="28"/>
          <w:szCs w:val="28"/>
          <w:u w:val="single"/>
          <w:lang w:val="uk-UA"/>
        </w:rPr>
        <w:t xml:space="preserve">13 січня </w:t>
      </w:r>
      <w:r w:rsidRPr="00937BE1">
        <w:rPr>
          <w:sz w:val="28"/>
          <w:szCs w:val="28"/>
          <w:u w:val="single"/>
          <w:lang w:val="uk-UA"/>
        </w:rPr>
        <w:t>202</w:t>
      </w:r>
      <w:r w:rsidR="00A66CB9" w:rsidRPr="00937BE1">
        <w:rPr>
          <w:sz w:val="28"/>
          <w:szCs w:val="28"/>
          <w:u w:val="single"/>
          <w:lang w:val="uk-UA"/>
        </w:rPr>
        <w:t>5</w:t>
      </w:r>
      <w:r w:rsidR="00937BE1">
        <w:rPr>
          <w:sz w:val="28"/>
          <w:szCs w:val="28"/>
          <w:lang w:val="uk-UA"/>
        </w:rPr>
        <w:t xml:space="preserve"> року </w:t>
      </w:r>
      <w:r w:rsidR="00937BE1" w:rsidRPr="00D9214D">
        <w:rPr>
          <w:sz w:val="28"/>
          <w:szCs w:val="28"/>
          <w:lang w:val="uk-UA"/>
        </w:rPr>
        <w:t>№</w:t>
      </w:r>
      <w:r w:rsidR="00D9214D">
        <w:rPr>
          <w:sz w:val="28"/>
          <w:szCs w:val="28"/>
          <w:lang w:val="uk-UA"/>
        </w:rPr>
        <w:t xml:space="preserve"> </w:t>
      </w:r>
      <w:r w:rsidR="00937BE1" w:rsidRPr="00937BE1">
        <w:rPr>
          <w:sz w:val="28"/>
          <w:szCs w:val="28"/>
          <w:u w:val="single"/>
          <w:lang w:val="uk-UA"/>
        </w:rPr>
        <w:t>4</w:t>
      </w:r>
    </w:p>
    <w:bookmarkEnd w:id="0"/>
    <w:p w14:paraId="76F4C811" w14:textId="77777777" w:rsidR="00A35AA6" w:rsidRPr="000C6E2D" w:rsidRDefault="00A35AA6" w:rsidP="009C3886">
      <w:pPr>
        <w:ind w:hanging="11"/>
        <w:jc w:val="center"/>
        <w:rPr>
          <w:b/>
          <w:i/>
          <w:lang w:val="uk-UA"/>
        </w:rPr>
      </w:pPr>
    </w:p>
    <w:p w14:paraId="1134C383" w14:textId="16F2AD31" w:rsidR="00A35AA6" w:rsidRPr="001C2078" w:rsidRDefault="00A35AA6" w:rsidP="001C2078">
      <w:pPr>
        <w:pStyle w:val="a9"/>
        <w:rPr>
          <w:b/>
          <w:bCs/>
          <w:sz w:val="14"/>
          <w:lang w:eastAsia="uk-UA"/>
        </w:rPr>
      </w:pPr>
      <w:r w:rsidRPr="000C6E2D">
        <w:rPr>
          <w:b/>
          <w:bCs/>
          <w:lang w:eastAsia="uk-UA"/>
        </w:rPr>
        <w:tab/>
      </w:r>
    </w:p>
    <w:p w14:paraId="21936A9B" w14:textId="77777777" w:rsidR="00681A0E" w:rsidRPr="00681A0E" w:rsidRDefault="00DC4E38" w:rsidP="00681A0E">
      <w:pPr>
        <w:pStyle w:val="a9"/>
        <w:jc w:val="center"/>
        <w:rPr>
          <w:b/>
          <w:bCs/>
        </w:rPr>
      </w:pPr>
      <w:r w:rsidRPr="00681A0E">
        <w:rPr>
          <w:b/>
          <w:lang w:eastAsia="uk-UA"/>
        </w:rPr>
        <w:t>ПОЛОЖЕННЯ</w:t>
      </w:r>
      <w:r w:rsidRPr="00681A0E">
        <w:rPr>
          <w:b/>
          <w:lang w:eastAsia="uk-UA"/>
        </w:rPr>
        <w:br/>
        <w:t xml:space="preserve">про </w:t>
      </w:r>
      <w:r w:rsidR="00681A0E" w:rsidRPr="00681A0E">
        <w:rPr>
          <w:b/>
          <w:bCs/>
        </w:rPr>
        <w:t xml:space="preserve">порядок проведення навчання і перевірки знань </w:t>
      </w:r>
    </w:p>
    <w:p w14:paraId="303D3AFA" w14:textId="35192B00" w:rsidR="00C1485B" w:rsidRPr="00681A0E" w:rsidRDefault="00681A0E" w:rsidP="00681A0E">
      <w:pPr>
        <w:pStyle w:val="a9"/>
        <w:spacing w:after="240"/>
        <w:jc w:val="center"/>
        <w:rPr>
          <w:b/>
        </w:rPr>
      </w:pPr>
      <w:r w:rsidRPr="00681A0E">
        <w:rPr>
          <w:b/>
          <w:bCs/>
        </w:rPr>
        <w:t>з питань охорони праці в Управлінні капітального будівництва Чернігівської обласної державної адміністрації</w:t>
      </w:r>
      <w:bookmarkStart w:id="1" w:name="_GoBack"/>
      <w:bookmarkEnd w:id="1"/>
    </w:p>
    <w:p w14:paraId="380C601D" w14:textId="481466A7" w:rsidR="00DC4E38" w:rsidRPr="000C6E2D" w:rsidRDefault="00FB1EEA" w:rsidP="003F2DD1">
      <w:pPr>
        <w:spacing w:after="240"/>
        <w:ind w:right="227"/>
        <w:jc w:val="center"/>
        <w:rPr>
          <w:sz w:val="28"/>
          <w:szCs w:val="28"/>
          <w:lang w:val="uk-UA" w:eastAsia="uk-UA"/>
        </w:rPr>
      </w:pPr>
      <w:bookmarkStart w:id="2" w:name="n10"/>
      <w:bookmarkEnd w:id="2"/>
      <w:r w:rsidRPr="000C6E2D">
        <w:rPr>
          <w:sz w:val="28"/>
          <w:szCs w:val="28"/>
          <w:lang w:val="uk-UA" w:eastAsia="uk-UA"/>
        </w:rPr>
        <w:t>І. </w:t>
      </w:r>
      <w:r w:rsidR="00DC4E38" w:rsidRPr="000C6E2D">
        <w:rPr>
          <w:sz w:val="28"/>
          <w:szCs w:val="28"/>
          <w:lang w:val="uk-UA" w:eastAsia="uk-UA"/>
        </w:rPr>
        <w:t>Загальні положення</w:t>
      </w:r>
    </w:p>
    <w:p w14:paraId="103BD0DA" w14:textId="69A8D833" w:rsidR="00681A0E" w:rsidRDefault="00DC4E38" w:rsidP="00681A0E">
      <w:pPr>
        <w:pStyle w:val="a9"/>
        <w:spacing w:after="120"/>
        <w:ind w:firstLine="567"/>
        <w:rPr>
          <w:lang w:eastAsia="uk-UA"/>
        </w:rPr>
      </w:pPr>
      <w:bookmarkStart w:id="3" w:name="n11"/>
      <w:bookmarkEnd w:id="3"/>
      <w:r w:rsidRPr="000C6E2D">
        <w:rPr>
          <w:lang w:eastAsia="uk-UA"/>
        </w:rPr>
        <w:t>1.</w:t>
      </w:r>
      <w:r w:rsidR="00A237DA" w:rsidRPr="000C6E2D">
        <w:t> </w:t>
      </w:r>
      <w:r w:rsidR="007727F4" w:rsidRPr="000C6E2D">
        <w:rPr>
          <w:lang w:eastAsia="uk-UA"/>
        </w:rPr>
        <w:t>П</w:t>
      </w:r>
      <w:r w:rsidRPr="000C6E2D">
        <w:rPr>
          <w:lang w:eastAsia="uk-UA"/>
        </w:rPr>
        <w:t xml:space="preserve">оложення </w:t>
      </w:r>
      <w:r w:rsidR="00681A0E">
        <w:rPr>
          <w:lang w:eastAsia="uk-UA"/>
        </w:rPr>
        <w:t xml:space="preserve">про </w:t>
      </w:r>
      <w:r w:rsidR="00681A0E" w:rsidRPr="00681A0E">
        <w:rPr>
          <w:lang w:eastAsia="uk-UA"/>
        </w:rPr>
        <w:t xml:space="preserve">порядок проведення навчання і перевірки знань з питань охорони праці в Управлінні капітального будівництва Чернігівської обласної державної адміністрації </w:t>
      </w:r>
      <w:r w:rsidR="00681A0E">
        <w:rPr>
          <w:lang w:eastAsia="uk-UA"/>
        </w:rPr>
        <w:t xml:space="preserve">(далі – Положення) встановлює порядок навчання і перевірки знань з питань охорони праці державних службовців та інших працівників </w:t>
      </w:r>
      <w:r w:rsidR="00681A0E" w:rsidRPr="00681A0E">
        <w:rPr>
          <w:lang w:eastAsia="uk-UA"/>
        </w:rPr>
        <w:t>Управлінн</w:t>
      </w:r>
      <w:r w:rsidR="00681A0E">
        <w:rPr>
          <w:lang w:eastAsia="uk-UA"/>
        </w:rPr>
        <w:t>я</w:t>
      </w:r>
      <w:r w:rsidR="00681A0E" w:rsidRPr="00681A0E">
        <w:rPr>
          <w:lang w:eastAsia="uk-UA"/>
        </w:rPr>
        <w:t xml:space="preserve"> капітального будівництва Чернігівської обласної державної адміністрації</w:t>
      </w:r>
      <w:r w:rsidR="00681A0E">
        <w:rPr>
          <w:lang w:eastAsia="uk-UA"/>
        </w:rPr>
        <w:t xml:space="preserve"> (далі – Управління) в процесі трудової діяльності.</w:t>
      </w:r>
    </w:p>
    <w:p w14:paraId="6BA6CEFD" w14:textId="1F691259" w:rsidR="003E37DA" w:rsidRPr="000C6E2D" w:rsidRDefault="00DC4E38" w:rsidP="003E37DA">
      <w:pPr>
        <w:pStyle w:val="a9"/>
        <w:spacing w:after="120"/>
        <w:ind w:firstLine="567"/>
        <w:rPr>
          <w:bCs/>
        </w:rPr>
      </w:pPr>
      <w:bookmarkStart w:id="4" w:name="n12"/>
      <w:bookmarkEnd w:id="4"/>
      <w:r w:rsidRPr="000C6E2D">
        <w:rPr>
          <w:lang w:eastAsia="uk-UA"/>
        </w:rPr>
        <w:t>2.</w:t>
      </w:r>
      <w:r w:rsidR="007727F4" w:rsidRPr="000C6E2D">
        <w:rPr>
          <w:lang w:eastAsia="uk-UA"/>
        </w:rPr>
        <w:t> </w:t>
      </w:r>
      <w:r w:rsidR="00C94741">
        <w:rPr>
          <w:lang w:eastAsia="uk-UA"/>
        </w:rPr>
        <w:t xml:space="preserve">Положення розроблено на основі Типового положення </w:t>
      </w:r>
      <w:r w:rsidR="00C94741" w:rsidRPr="00C94741">
        <w:rPr>
          <w:lang w:eastAsia="uk-UA"/>
        </w:rPr>
        <w:t>про порядок проведення навчання і перевірки знань з питань охорони праці (НПАОП 0.00-4.12-05), затвердженого наказом Державного комітету України з нагляду за охороною праці від 26.01.2005 № 15, зареєстрованим в Міністерстві юстиції України 15.02.2005 за № 231/10511</w:t>
      </w:r>
      <w:r w:rsidR="00C94741">
        <w:rPr>
          <w:lang w:eastAsia="uk-UA"/>
        </w:rPr>
        <w:t>, (далі – Типове положення)</w:t>
      </w:r>
      <w:r w:rsidR="003E37DA" w:rsidRPr="000C6E2D">
        <w:rPr>
          <w:bCs/>
        </w:rPr>
        <w:t>.</w:t>
      </w:r>
    </w:p>
    <w:p w14:paraId="68A78A01" w14:textId="188BEDB0" w:rsidR="00830C91" w:rsidRPr="000C6E2D" w:rsidRDefault="00DC4E38" w:rsidP="00F55118">
      <w:pPr>
        <w:spacing w:after="120"/>
        <w:ind w:firstLine="567"/>
        <w:jc w:val="both"/>
        <w:rPr>
          <w:sz w:val="28"/>
          <w:szCs w:val="28"/>
          <w:lang w:val="uk-UA" w:eastAsia="uk-UA"/>
        </w:rPr>
      </w:pPr>
      <w:r w:rsidRPr="000C6E2D">
        <w:rPr>
          <w:sz w:val="28"/>
          <w:szCs w:val="28"/>
          <w:lang w:val="uk-UA" w:eastAsia="uk-UA"/>
        </w:rPr>
        <w:t>3.</w:t>
      </w:r>
      <w:r w:rsidR="003914B3" w:rsidRPr="000C6E2D">
        <w:rPr>
          <w:sz w:val="28"/>
          <w:szCs w:val="28"/>
          <w:lang w:val="uk-UA" w:eastAsia="uk-UA"/>
        </w:rPr>
        <w:t> </w:t>
      </w:r>
      <w:r w:rsidR="00C94741">
        <w:rPr>
          <w:sz w:val="28"/>
          <w:szCs w:val="28"/>
          <w:lang w:val="uk-UA" w:eastAsia="uk-UA"/>
        </w:rPr>
        <w:t>Положення спрямоване на реаліза</w:t>
      </w:r>
      <w:r w:rsidR="009C6FD6">
        <w:rPr>
          <w:sz w:val="28"/>
          <w:szCs w:val="28"/>
          <w:lang w:val="uk-UA" w:eastAsia="uk-UA"/>
        </w:rPr>
        <w:t>ц</w:t>
      </w:r>
      <w:r w:rsidR="00C94741">
        <w:rPr>
          <w:sz w:val="28"/>
          <w:szCs w:val="28"/>
          <w:lang w:val="uk-UA" w:eastAsia="uk-UA"/>
        </w:rPr>
        <w:t xml:space="preserve">ію </w:t>
      </w:r>
      <w:r w:rsidR="009C6FD6">
        <w:rPr>
          <w:sz w:val="28"/>
          <w:szCs w:val="28"/>
          <w:lang w:val="uk-UA" w:eastAsia="uk-UA"/>
        </w:rPr>
        <w:t xml:space="preserve">системи безперервного навчання з питань охорони праці державних службовців та інших працівників Управління (далі – працівників), надання </w:t>
      </w:r>
      <w:proofErr w:type="spellStart"/>
      <w:r w:rsidR="009C6FD6">
        <w:rPr>
          <w:sz w:val="28"/>
          <w:szCs w:val="28"/>
          <w:lang w:val="uk-UA" w:eastAsia="uk-UA"/>
        </w:rPr>
        <w:t>домедичної</w:t>
      </w:r>
      <w:proofErr w:type="spellEnd"/>
      <w:r w:rsidR="009C6FD6">
        <w:rPr>
          <w:sz w:val="28"/>
          <w:szCs w:val="28"/>
          <w:lang w:val="uk-UA" w:eastAsia="uk-UA"/>
        </w:rPr>
        <w:t xml:space="preserve"> допомоги потерпілим від нещасних випадків і правил поведінки у разі виникнення аварій</w:t>
      </w:r>
      <w:r w:rsidR="00B84C47" w:rsidRPr="000C6E2D">
        <w:rPr>
          <w:sz w:val="28"/>
          <w:szCs w:val="28"/>
          <w:lang w:val="uk-UA" w:eastAsia="uk-UA"/>
        </w:rPr>
        <w:t>.</w:t>
      </w:r>
    </w:p>
    <w:p w14:paraId="061E7DA9" w14:textId="44EEA7A4" w:rsidR="009C6FD6" w:rsidRDefault="00DC4E38" w:rsidP="003F2DD1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bookmarkStart w:id="5" w:name="n14"/>
      <w:bookmarkEnd w:id="5"/>
      <w:r w:rsidRPr="000C6E2D">
        <w:rPr>
          <w:sz w:val="28"/>
          <w:szCs w:val="28"/>
          <w:lang w:val="uk-UA" w:eastAsia="uk-UA"/>
        </w:rPr>
        <w:t>4.</w:t>
      </w:r>
      <w:r w:rsidR="003914B3" w:rsidRPr="000C6E2D">
        <w:rPr>
          <w:sz w:val="28"/>
          <w:szCs w:val="28"/>
          <w:lang w:val="uk-UA" w:eastAsia="uk-UA"/>
        </w:rPr>
        <w:t> </w:t>
      </w:r>
      <w:r w:rsidR="009C6FD6">
        <w:rPr>
          <w:sz w:val="28"/>
          <w:szCs w:val="28"/>
          <w:lang w:val="uk-UA" w:eastAsia="uk-UA"/>
        </w:rPr>
        <w:t>Вимоги Положення є обов’язковими для виконання усіма працівниками, особами, які проходять практику, стажування чи прибули у службове відрядження до Управління.</w:t>
      </w:r>
    </w:p>
    <w:p w14:paraId="0FA8BCA8" w14:textId="310F8DC2" w:rsidR="003F2DD1" w:rsidRPr="000C6E2D" w:rsidRDefault="009C6FD6" w:rsidP="003F2DD1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 У цьому Положення т</w:t>
      </w:r>
      <w:r w:rsidR="00DC4E38" w:rsidRPr="000C6E2D">
        <w:rPr>
          <w:sz w:val="28"/>
          <w:szCs w:val="28"/>
          <w:lang w:val="uk-UA" w:eastAsia="uk-UA"/>
        </w:rPr>
        <w:t xml:space="preserve">ерміни </w:t>
      </w:r>
      <w:r>
        <w:rPr>
          <w:sz w:val="28"/>
          <w:szCs w:val="28"/>
          <w:lang w:val="uk-UA" w:eastAsia="uk-UA"/>
        </w:rPr>
        <w:t>в</w:t>
      </w:r>
      <w:r w:rsidR="00DC4E38" w:rsidRPr="000C6E2D">
        <w:rPr>
          <w:sz w:val="28"/>
          <w:szCs w:val="28"/>
          <w:lang w:val="uk-UA" w:eastAsia="uk-UA"/>
        </w:rPr>
        <w:t xml:space="preserve">живаються </w:t>
      </w:r>
      <w:r>
        <w:rPr>
          <w:sz w:val="28"/>
          <w:szCs w:val="28"/>
          <w:lang w:val="uk-UA" w:eastAsia="uk-UA"/>
        </w:rPr>
        <w:t>у значеннях, наведених</w:t>
      </w:r>
      <w:r w:rsidR="00DC4E38" w:rsidRPr="000C6E2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у</w:t>
      </w:r>
      <w:r w:rsidR="007727F4" w:rsidRPr="000C6E2D">
        <w:rPr>
          <w:sz w:val="28"/>
          <w:szCs w:val="28"/>
          <w:lang w:val="uk-UA" w:eastAsia="uk-UA"/>
        </w:rPr>
        <w:t xml:space="preserve"> </w:t>
      </w:r>
      <w:hyperlink r:id="rId8" w:tgtFrame="_blank" w:history="1">
        <w:r w:rsidR="00DC4E38" w:rsidRPr="000C6E2D">
          <w:rPr>
            <w:sz w:val="28"/>
            <w:szCs w:val="28"/>
            <w:lang w:val="uk-UA" w:eastAsia="uk-UA"/>
          </w:rPr>
          <w:t>Законі України</w:t>
        </w:r>
      </w:hyperlink>
      <w:r w:rsidR="00DC4E38" w:rsidRPr="000C6E2D">
        <w:rPr>
          <w:sz w:val="28"/>
          <w:szCs w:val="28"/>
          <w:lang w:val="uk-UA" w:eastAsia="uk-UA"/>
        </w:rPr>
        <w:t> </w:t>
      </w:r>
      <w:r w:rsidR="00961CCC" w:rsidRPr="000C6E2D">
        <w:rPr>
          <w:sz w:val="28"/>
          <w:szCs w:val="28"/>
          <w:lang w:val="uk-UA" w:eastAsia="uk-UA"/>
        </w:rPr>
        <w:t>«</w:t>
      </w:r>
      <w:r w:rsidR="00DC4E38" w:rsidRPr="000C6E2D">
        <w:rPr>
          <w:sz w:val="28"/>
          <w:szCs w:val="28"/>
          <w:lang w:val="uk-UA" w:eastAsia="uk-UA"/>
        </w:rPr>
        <w:t xml:space="preserve">Про </w:t>
      </w:r>
      <w:r>
        <w:rPr>
          <w:sz w:val="28"/>
          <w:szCs w:val="28"/>
          <w:lang w:val="uk-UA" w:eastAsia="uk-UA"/>
        </w:rPr>
        <w:t>охорону праці</w:t>
      </w:r>
      <w:r w:rsidR="00961CCC" w:rsidRPr="000C6E2D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, Типовому положенні</w:t>
      </w:r>
      <w:r w:rsidR="00DC4E38" w:rsidRPr="000C6E2D">
        <w:rPr>
          <w:sz w:val="28"/>
          <w:szCs w:val="28"/>
          <w:lang w:val="uk-UA" w:eastAsia="uk-UA"/>
        </w:rPr>
        <w:t>.</w:t>
      </w:r>
      <w:bookmarkStart w:id="6" w:name="n15"/>
      <w:bookmarkStart w:id="7" w:name="n19"/>
      <w:bookmarkStart w:id="8" w:name="n31"/>
      <w:bookmarkEnd w:id="6"/>
      <w:bookmarkEnd w:id="7"/>
      <w:bookmarkEnd w:id="8"/>
    </w:p>
    <w:p w14:paraId="1EA48546" w14:textId="77777777" w:rsidR="009C6FD6" w:rsidRDefault="00FB1EEA" w:rsidP="009C6FD6">
      <w:pPr>
        <w:jc w:val="center"/>
        <w:rPr>
          <w:sz w:val="28"/>
          <w:szCs w:val="28"/>
          <w:lang w:val="uk-UA" w:eastAsia="uk-UA"/>
        </w:rPr>
      </w:pPr>
      <w:r w:rsidRPr="000C6E2D">
        <w:rPr>
          <w:sz w:val="28"/>
          <w:szCs w:val="28"/>
          <w:lang w:val="uk-UA" w:eastAsia="uk-UA"/>
        </w:rPr>
        <w:t>ІІ. </w:t>
      </w:r>
      <w:r w:rsidR="009C6FD6">
        <w:rPr>
          <w:sz w:val="28"/>
          <w:szCs w:val="28"/>
          <w:lang w:val="uk-UA" w:eastAsia="uk-UA"/>
        </w:rPr>
        <w:t xml:space="preserve">Організація навчання і перевірки знань з питань </w:t>
      </w:r>
    </w:p>
    <w:p w14:paraId="339084A5" w14:textId="43BC01F9" w:rsidR="00DC4E38" w:rsidRPr="000C6E2D" w:rsidRDefault="009C6FD6" w:rsidP="003F2DD1">
      <w:pPr>
        <w:spacing w:after="24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охорони праці в Управлінні</w:t>
      </w:r>
      <w:r w:rsidR="00DC4E38" w:rsidRPr="000C6E2D">
        <w:rPr>
          <w:sz w:val="28"/>
          <w:szCs w:val="28"/>
          <w:lang w:val="uk-UA" w:eastAsia="uk-UA"/>
        </w:rPr>
        <w:t xml:space="preserve"> </w:t>
      </w:r>
    </w:p>
    <w:p w14:paraId="4A3D757F" w14:textId="250314EB" w:rsidR="00DC4E38" w:rsidRPr="000C6E2D" w:rsidRDefault="00FB1EE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9" w:name="n32"/>
      <w:bookmarkEnd w:id="9"/>
      <w:r w:rsidRPr="000C6E2D">
        <w:rPr>
          <w:sz w:val="28"/>
          <w:szCs w:val="28"/>
          <w:lang w:val="uk-UA" w:eastAsia="uk-UA"/>
        </w:rPr>
        <w:t>1</w:t>
      </w:r>
      <w:r w:rsidR="00DC4E38" w:rsidRPr="000C6E2D">
        <w:rPr>
          <w:sz w:val="28"/>
          <w:szCs w:val="28"/>
          <w:lang w:val="uk-UA" w:eastAsia="uk-UA"/>
        </w:rPr>
        <w:t xml:space="preserve">. </w:t>
      </w:r>
      <w:r w:rsidR="009C6FD6">
        <w:rPr>
          <w:sz w:val="28"/>
          <w:szCs w:val="28"/>
          <w:lang w:val="uk-UA" w:eastAsia="uk-UA"/>
        </w:rPr>
        <w:t xml:space="preserve">Працівники під час прийняття на роботу і в процесі роботи проходять інструктажі, навчання та перевірку знань з питань охорони праці, надання </w:t>
      </w:r>
      <w:proofErr w:type="spellStart"/>
      <w:r w:rsidR="009C6FD6">
        <w:rPr>
          <w:sz w:val="28"/>
          <w:szCs w:val="28"/>
          <w:lang w:val="uk-UA" w:eastAsia="uk-UA"/>
        </w:rPr>
        <w:t>домедичної</w:t>
      </w:r>
      <w:proofErr w:type="spellEnd"/>
      <w:r w:rsidR="009C6FD6">
        <w:rPr>
          <w:sz w:val="28"/>
          <w:szCs w:val="28"/>
          <w:lang w:val="uk-UA" w:eastAsia="uk-UA"/>
        </w:rPr>
        <w:t xml:space="preserve"> допомоги потерпілим від нещасних випадків, а також правил поведінки у разі виникнення аварії</w:t>
      </w:r>
      <w:r w:rsidR="00DC4E38" w:rsidRPr="000C6E2D">
        <w:rPr>
          <w:sz w:val="28"/>
          <w:szCs w:val="28"/>
          <w:lang w:val="uk-UA" w:eastAsia="uk-UA"/>
        </w:rPr>
        <w:t>.</w:t>
      </w:r>
      <w:r w:rsidR="000C6E2D">
        <w:rPr>
          <w:sz w:val="28"/>
          <w:szCs w:val="28"/>
          <w:lang w:val="uk-UA" w:eastAsia="uk-UA"/>
        </w:rPr>
        <w:t xml:space="preserve"> </w:t>
      </w:r>
      <w:r w:rsidR="006A3644">
        <w:rPr>
          <w:sz w:val="28"/>
          <w:szCs w:val="28"/>
          <w:lang w:val="uk-UA" w:eastAsia="uk-UA"/>
        </w:rPr>
        <w:t xml:space="preserve"> </w:t>
      </w:r>
    </w:p>
    <w:p w14:paraId="32D174E2" w14:textId="32E99E88" w:rsidR="00DC4E38" w:rsidRPr="000C6E2D" w:rsidRDefault="00FB1EEA" w:rsidP="009C6FD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0" w:name="n33"/>
      <w:bookmarkEnd w:id="10"/>
      <w:r w:rsidRPr="000C6E2D">
        <w:rPr>
          <w:sz w:val="28"/>
          <w:szCs w:val="28"/>
          <w:lang w:val="uk-UA" w:eastAsia="uk-UA"/>
        </w:rPr>
        <w:t>2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9C6FD6">
        <w:rPr>
          <w:sz w:val="28"/>
          <w:szCs w:val="28"/>
          <w:lang w:val="uk-UA" w:eastAsia="uk-UA"/>
        </w:rPr>
        <w:t>Організацію навчання та перевірки знань з питань охорони праці працівників здійснює К</w:t>
      </w:r>
      <w:r w:rsidR="009C6FD6" w:rsidRPr="009C6FD6">
        <w:rPr>
          <w:sz w:val="28"/>
          <w:szCs w:val="28"/>
          <w:lang w:val="uk-UA" w:eastAsia="uk-UA"/>
        </w:rPr>
        <w:t>омісі</w:t>
      </w:r>
      <w:r w:rsidR="009C6FD6">
        <w:rPr>
          <w:sz w:val="28"/>
          <w:szCs w:val="28"/>
          <w:lang w:val="uk-UA" w:eastAsia="uk-UA"/>
        </w:rPr>
        <w:t>я</w:t>
      </w:r>
      <w:r w:rsidR="009C6FD6" w:rsidRPr="009C6FD6">
        <w:rPr>
          <w:sz w:val="28"/>
          <w:szCs w:val="28"/>
          <w:lang w:val="uk-UA" w:eastAsia="uk-UA"/>
        </w:rPr>
        <w:t xml:space="preserve"> з перевірки знань з питань охорони праці Управління</w:t>
      </w:r>
      <w:r w:rsidR="009C6FD6">
        <w:rPr>
          <w:sz w:val="28"/>
          <w:szCs w:val="28"/>
          <w:lang w:val="uk-UA" w:eastAsia="uk-UA"/>
        </w:rPr>
        <w:t xml:space="preserve"> </w:t>
      </w:r>
      <w:r w:rsidR="009C6FD6" w:rsidRPr="009C6FD6">
        <w:rPr>
          <w:sz w:val="28"/>
          <w:szCs w:val="28"/>
          <w:lang w:val="uk-UA" w:eastAsia="uk-UA"/>
        </w:rPr>
        <w:lastRenderedPageBreak/>
        <w:t>капітального будівництва Чернігівської обласної державної адміністрації (далі – Комісія).</w:t>
      </w:r>
    </w:p>
    <w:p w14:paraId="287DE396" w14:textId="08F353F0" w:rsidR="00DC4E38" w:rsidRPr="000C6E2D" w:rsidRDefault="00FB1EE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1" w:name="n34"/>
      <w:bookmarkEnd w:id="11"/>
      <w:r w:rsidRPr="000C6E2D">
        <w:rPr>
          <w:sz w:val="28"/>
          <w:szCs w:val="28"/>
          <w:lang w:val="uk-UA" w:eastAsia="uk-UA"/>
        </w:rPr>
        <w:t>3</w:t>
      </w:r>
      <w:r w:rsidR="00DC4E38" w:rsidRPr="000C6E2D">
        <w:rPr>
          <w:sz w:val="28"/>
          <w:szCs w:val="28"/>
          <w:lang w:val="uk-UA" w:eastAsia="uk-UA"/>
        </w:rPr>
        <w:t>.</w:t>
      </w:r>
      <w:r w:rsidR="003D2D37" w:rsidRPr="000C6E2D">
        <w:rPr>
          <w:sz w:val="28"/>
          <w:szCs w:val="28"/>
          <w:lang w:val="uk-UA" w:eastAsia="uk-UA"/>
        </w:rPr>
        <w:t> </w:t>
      </w:r>
      <w:r w:rsidR="008C73A4">
        <w:rPr>
          <w:sz w:val="28"/>
          <w:szCs w:val="28"/>
          <w:lang w:val="uk-UA" w:eastAsia="uk-UA"/>
        </w:rPr>
        <w:t xml:space="preserve">Навчання з питань охорони праці в частині організації навчального процесу здійснюється відповідно до вимог чинного законодавства. </w:t>
      </w:r>
    </w:p>
    <w:p w14:paraId="0548B08F" w14:textId="584BCB5F" w:rsidR="008E4EE8" w:rsidRPr="000C6E2D" w:rsidRDefault="00FB1EEA" w:rsidP="008C73A4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2" w:name="n35"/>
      <w:bookmarkEnd w:id="12"/>
      <w:r w:rsidRPr="000C6E2D">
        <w:rPr>
          <w:sz w:val="28"/>
          <w:szCs w:val="28"/>
          <w:lang w:val="uk-UA" w:eastAsia="uk-UA"/>
        </w:rPr>
        <w:t>4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8C73A4">
        <w:rPr>
          <w:sz w:val="28"/>
          <w:szCs w:val="28"/>
          <w:lang w:val="uk-UA" w:eastAsia="uk-UA"/>
        </w:rPr>
        <w:t xml:space="preserve">Навчання з питань охорони праці може </w:t>
      </w:r>
      <w:r w:rsidR="00191E18">
        <w:rPr>
          <w:sz w:val="28"/>
          <w:szCs w:val="28"/>
          <w:lang w:val="uk-UA" w:eastAsia="uk-UA"/>
        </w:rPr>
        <w:t>проводитись як традиційними методами, так і з використанням сучасних видів навчання – модульного, дистанційного тощо, а також з використанням технічних засобів навчання: аудіовізуальних, комп’ютерних навчально-контрольних систем, комп’ютерних тренажерів</w:t>
      </w:r>
      <w:r w:rsidR="008E4EE8" w:rsidRPr="006A3644">
        <w:rPr>
          <w:sz w:val="28"/>
          <w:szCs w:val="28"/>
          <w:lang w:val="uk-UA" w:eastAsia="uk-UA"/>
        </w:rPr>
        <w:t>.</w:t>
      </w:r>
      <w:bookmarkStart w:id="13" w:name="n39"/>
      <w:bookmarkEnd w:id="13"/>
      <w:r w:rsidR="008C73A4">
        <w:rPr>
          <w:sz w:val="28"/>
          <w:szCs w:val="28"/>
          <w:lang w:val="uk-UA" w:eastAsia="uk-UA"/>
        </w:rPr>
        <w:t xml:space="preserve"> </w:t>
      </w:r>
    </w:p>
    <w:p w14:paraId="4DF646AE" w14:textId="2F92637C" w:rsidR="00DC4E38" w:rsidRPr="000C6E2D" w:rsidRDefault="00FB1EE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 w:rsidRPr="000C6E2D">
        <w:rPr>
          <w:sz w:val="28"/>
          <w:szCs w:val="28"/>
          <w:lang w:val="uk-UA" w:eastAsia="uk-UA"/>
        </w:rPr>
        <w:t>5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191E18">
        <w:rPr>
          <w:sz w:val="28"/>
          <w:szCs w:val="28"/>
          <w:lang w:val="uk-UA" w:eastAsia="uk-UA"/>
        </w:rPr>
        <w:t>Перед перевіркою знань з питань охорони праці в Управлінні для працівників організовується навчання: лекції, семінари та консультації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4837EED3" w14:textId="593D23BC" w:rsidR="00DC4E38" w:rsidRPr="000C6E2D" w:rsidRDefault="00FB1EEA" w:rsidP="00191E18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4" w:name="n44"/>
      <w:bookmarkEnd w:id="14"/>
      <w:r w:rsidRPr="000C6E2D">
        <w:rPr>
          <w:sz w:val="28"/>
          <w:szCs w:val="28"/>
          <w:lang w:val="uk-UA" w:eastAsia="uk-UA"/>
        </w:rPr>
        <w:t>6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191E18">
        <w:rPr>
          <w:sz w:val="28"/>
          <w:szCs w:val="28"/>
          <w:lang w:val="uk-UA" w:eastAsia="uk-UA"/>
        </w:rPr>
        <w:t>Перевірка знань працівників з питань охорони праці проводиться за нормативно-правовими актами з охорони праці, додержання яких входить до їхніх функціональних обов’язків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58A65752" w14:textId="5B228187" w:rsidR="003F2DD1" w:rsidRDefault="00FB1EEA" w:rsidP="00191E18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5" w:name="n47"/>
      <w:bookmarkEnd w:id="15"/>
      <w:r w:rsidRPr="000C6E2D">
        <w:rPr>
          <w:sz w:val="28"/>
          <w:szCs w:val="28"/>
          <w:lang w:val="uk-UA" w:eastAsia="uk-UA"/>
        </w:rPr>
        <w:t>7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191E18" w:rsidRPr="00191E18">
        <w:rPr>
          <w:sz w:val="28"/>
          <w:szCs w:val="28"/>
          <w:lang w:val="uk-UA" w:eastAsia="uk-UA"/>
        </w:rPr>
        <w:t>Перевірка знань працівників з питань охорони праці</w:t>
      </w:r>
      <w:r w:rsidR="00191E18">
        <w:rPr>
          <w:sz w:val="28"/>
          <w:szCs w:val="28"/>
          <w:lang w:val="uk-UA" w:eastAsia="uk-UA"/>
        </w:rPr>
        <w:t xml:space="preserve"> здійснюється Комісією, склад якої затверджується наказом начальника Управління</w:t>
      </w:r>
      <w:r w:rsidR="00DC4E38" w:rsidRPr="00191E18">
        <w:rPr>
          <w:sz w:val="28"/>
          <w:szCs w:val="28"/>
          <w:lang w:val="uk-UA" w:eastAsia="uk-UA"/>
        </w:rPr>
        <w:t>.</w:t>
      </w:r>
      <w:bookmarkStart w:id="16" w:name="n54"/>
      <w:bookmarkEnd w:id="16"/>
      <w:r w:rsidR="00FE0616">
        <w:rPr>
          <w:sz w:val="28"/>
          <w:szCs w:val="28"/>
          <w:lang w:val="uk-UA" w:eastAsia="uk-UA"/>
        </w:rPr>
        <w:t xml:space="preserve"> Головою Комісії призначається заступник начальника Управління – начальник відділу економічного аналізу та договорів.</w:t>
      </w:r>
    </w:p>
    <w:p w14:paraId="55D005E3" w14:textId="52959BFC" w:rsidR="00FE0616" w:rsidRDefault="00FE0616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складу Комісії входять</w:t>
      </w:r>
      <w:r w:rsidR="00276EB3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особа,</w:t>
      </w:r>
      <w:r w:rsidRPr="00FE0616">
        <w:rPr>
          <w:sz w:val="28"/>
          <w:szCs w:val="28"/>
          <w:lang w:val="uk-UA" w:eastAsia="uk-UA"/>
        </w:rPr>
        <w:t xml:space="preserve"> яка виконує функції служби охорони праці</w:t>
      </w:r>
      <w:r>
        <w:rPr>
          <w:sz w:val="28"/>
          <w:szCs w:val="28"/>
          <w:lang w:val="uk-UA" w:eastAsia="uk-UA"/>
        </w:rPr>
        <w:t>, представники відділу юридичного забезпечення Управління,</w:t>
      </w:r>
      <w:r w:rsidR="0073347C">
        <w:rPr>
          <w:sz w:val="28"/>
          <w:szCs w:val="28"/>
          <w:lang w:val="uk-UA" w:eastAsia="uk-UA"/>
        </w:rPr>
        <w:t xml:space="preserve"> представники профільних відділів,</w:t>
      </w:r>
      <w:r>
        <w:rPr>
          <w:sz w:val="28"/>
          <w:szCs w:val="28"/>
          <w:lang w:val="uk-UA" w:eastAsia="uk-UA"/>
        </w:rPr>
        <w:t xml:space="preserve"> профспілкового комітету первинної профспілкової організації Управління.</w:t>
      </w:r>
    </w:p>
    <w:p w14:paraId="579C7229" w14:textId="0FCEEC74" w:rsidR="00276EB3" w:rsidRDefault="00276EB3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Комісія вважається правомочною, якщо до її складу входять не менше трьох осіб.</w:t>
      </w:r>
    </w:p>
    <w:p w14:paraId="1051DA63" w14:textId="4D9D8215" w:rsidR="00276EB3" w:rsidRDefault="00276EB3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 Усі члени Комісії у порядку, встановленому цим Положенням, повинні пройти навчання та перевірку знань з питань охорони праці під час прийняття на роботу і періодично, один раз на три роки.</w:t>
      </w:r>
    </w:p>
    <w:p w14:paraId="2E944C80" w14:textId="6DA99821" w:rsidR="00276EB3" w:rsidRDefault="00276EB3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Голова Комісії </w:t>
      </w:r>
      <w:r w:rsidR="00C40E4F">
        <w:rPr>
          <w:sz w:val="28"/>
          <w:szCs w:val="28"/>
          <w:lang w:val="uk-UA" w:eastAsia="uk-UA"/>
        </w:rPr>
        <w:t xml:space="preserve">проходить навчання </w:t>
      </w:r>
      <w:r w:rsidR="00EA1E65">
        <w:rPr>
          <w:sz w:val="28"/>
          <w:szCs w:val="28"/>
          <w:lang w:val="uk-UA" w:eastAsia="uk-UA"/>
        </w:rPr>
        <w:t>у навчальному центрі.</w:t>
      </w:r>
    </w:p>
    <w:p w14:paraId="68A79D99" w14:textId="77777777" w:rsidR="00EA1E65" w:rsidRDefault="00EA1E65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</w:t>
      </w:r>
      <w:r w:rsidRPr="00EA1E65">
        <w:rPr>
          <w:sz w:val="28"/>
          <w:szCs w:val="28"/>
          <w:lang w:val="uk-UA" w:eastAsia="uk-UA"/>
        </w:rPr>
        <w:t>соба, яка виконує функції служби охорони праці</w:t>
      </w:r>
      <w:r>
        <w:rPr>
          <w:sz w:val="28"/>
          <w:szCs w:val="28"/>
          <w:lang w:val="uk-UA" w:eastAsia="uk-UA"/>
        </w:rPr>
        <w:t>, члени Комісії проходять навчання з питань охорони праці у навчальних центрах або галузевих начальних центрах.</w:t>
      </w:r>
    </w:p>
    <w:p w14:paraId="1E3E0E05" w14:textId="03D7775B" w:rsidR="00EA1E65" w:rsidRDefault="00EA1E65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Позачергове навчання з питань охорони праці голови та членів Комісії, особи,</w:t>
      </w:r>
      <w:r w:rsidRPr="00FE0616">
        <w:rPr>
          <w:sz w:val="28"/>
          <w:szCs w:val="28"/>
          <w:lang w:val="uk-UA" w:eastAsia="uk-UA"/>
        </w:rPr>
        <w:t xml:space="preserve"> яка виконує функції служби охорони праці</w:t>
      </w:r>
      <w:r>
        <w:rPr>
          <w:sz w:val="28"/>
          <w:szCs w:val="28"/>
          <w:lang w:val="uk-UA" w:eastAsia="uk-UA"/>
        </w:rPr>
        <w:t>, проводиться при переведенні працівника на іншу роботу або призначенні його на іншу посаду, що потребує додаткових знань з питань охорони праці.</w:t>
      </w:r>
    </w:p>
    <w:p w14:paraId="21A9794F" w14:textId="77777777" w:rsidR="00EA1E65" w:rsidRDefault="00EA1E65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Голова та члени Комісії, особа,</w:t>
      </w:r>
      <w:r w:rsidRPr="00FE0616">
        <w:rPr>
          <w:sz w:val="28"/>
          <w:szCs w:val="28"/>
          <w:lang w:val="uk-UA" w:eastAsia="uk-UA"/>
        </w:rPr>
        <w:t xml:space="preserve"> яка виконує функції служби охорони праці</w:t>
      </w:r>
      <w:r>
        <w:rPr>
          <w:sz w:val="28"/>
          <w:szCs w:val="28"/>
          <w:lang w:val="uk-UA" w:eastAsia="uk-UA"/>
        </w:rPr>
        <w:t>, у разі нещасного випадку (професійного отруєння) групового або із смертельним наслідком, повинні протягом місяця пройти позачергове навчання з питань охорони праці в порядку, встановленому цим Положенням, якщо комісією з розслідування встановлено факт порушення ними вимог нормативно-правових актів з охорони праці.</w:t>
      </w:r>
    </w:p>
    <w:p w14:paraId="7C0A8F82" w14:textId="22D6C076" w:rsidR="00EA1E65" w:rsidRDefault="00EA1E65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Позачергове навчання з метою ознайомлення з новими нормативно-правовими актами з охорони праці може проводитись у формі семінарів. </w:t>
      </w:r>
    </w:p>
    <w:p w14:paraId="23A2275D" w14:textId="494B8692" w:rsidR="00D90270" w:rsidRDefault="00D90270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9. </w:t>
      </w:r>
      <w:r w:rsidR="005153CE">
        <w:rPr>
          <w:sz w:val="28"/>
          <w:szCs w:val="28"/>
          <w:lang w:val="uk-UA" w:eastAsia="uk-UA"/>
        </w:rPr>
        <w:t>Перелік питань для проведення перевірки знань з питань охорони праці працівників складається членами Комісії та затверджується начальником Управління.</w:t>
      </w:r>
    </w:p>
    <w:p w14:paraId="71767324" w14:textId="5A86B0AD" w:rsidR="005153CE" w:rsidRDefault="005153CE" w:rsidP="00FE0616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10. Формою перевірки знань з питань охорони праці працівників є тестування, залік або іспит.</w:t>
      </w:r>
    </w:p>
    <w:p w14:paraId="7C34C1FF" w14:textId="16A4CDC1" w:rsidR="005153CE" w:rsidRDefault="005153CE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11. Результат перевірки знань з питань охорони праці оформлюється протоколом засідання Комісії (додаток 1).</w:t>
      </w:r>
    </w:p>
    <w:p w14:paraId="4B762ACC" w14:textId="4C7AC0BC" w:rsidR="005153CE" w:rsidRDefault="005153CE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12. </w:t>
      </w:r>
      <w:r w:rsidR="00A66CB9">
        <w:rPr>
          <w:sz w:val="28"/>
          <w:szCs w:val="28"/>
          <w:lang w:val="uk-UA" w:eastAsia="uk-UA"/>
        </w:rPr>
        <w:t>У протоколі засідання Комісії у стислій формі зазначається перелік основних нормативно-правових актів з охорони праці, в обсязі яких працівник пройшов перевірку знань.</w:t>
      </w:r>
    </w:p>
    <w:p w14:paraId="4E32E5EB" w14:textId="77777777" w:rsidR="009F78B0" w:rsidRDefault="00A66CB9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13. </w:t>
      </w:r>
      <w:r w:rsidR="009F78B0">
        <w:rPr>
          <w:sz w:val="28"/>
          <w:szCs w:val="28"/>
          <w:lang w:val="uk-UA" w:eastAsia="uk-UA"/>
        </w:rPr>
        <w:t>У разі незадовільних результатів перевірки знань з питань охорони праці, працівники протягом одного місяця повинні пройти повторне навчання та повторну перевірку знань.</w:t>
      </w:r>
    </w:p>
    <w:p w14:paraId="1C40C3BE" w14:textId="0DB00D08" w:rsidR="00A66CB9" w:rsidRDefault="009F78B0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14.  </w:t>
      </w:r>
      <w:r w:rsidR="00AC191C">
        <w:rPr>
          <w:sz w:val="28"/>
          <w:szCs w:val="28"/>
          <w:lang w:val="uk-UA" w:eastAsia="uk-UA"/>
        </w:rPr>
        <w:t>Не допускаються до роботи працівники, які не пройшли навчання, інструктаж і перевірку знань з питань охорони праці.</w:t>
      </w:r>
    </w:p>
    <w:p w14:paraId="35F0AAC6" w14:textId="2CDBA019" w:rsidR="00AC191C" w:rsidRDefault="00AC191C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15. Організаційне забезпечення роботи Комісії (організація проведення перевірки знань з питань охорони праці, оформлення, облік і зберігання протоколів перевірки знань з питань охорони праці) покладається на особу,</w:t>
      </w:r>
      <w:r w:rsidRPr="00FE0616">
        <w:rPr>
          <w:sz w:val="28"/>
          <w:szCs w:val="28"/>
          <w:lang w:val="uk-UA" w:eastAsia="uk-UA"/>
        </w:rPr>
        <w:t xml:space="preserve"> яка виконує функції служби охорони праці</w:t>
      </w:r>
      <w:r>
        <w:rPr>
          <w:sz w:val="28"/>
          <w:szCs w:val="28"/>
          <w:lang w:val="uk-UA" w:eastAsia="uk-UA"/>
        </w:rPr>
        <w:t>.</w:t>
      </w:r>
    </w:p>
    <w:p w14:paraId="0099AECF" w14:textId="4B3E9DA1" w:rsidR="00AC191C" w:rsidRDefault="00AC191C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Термін зберігання протоколів з перевірки знань з питань охорони праці </w:t>
      </w:r>
      <w:r>
        <w:rPr>
          <w:sz w:val="28"/>
          <w:szCs w:val="28"/>
          <w:lang w:val="uk-UA" w:eastAsia="uk-UA"/>
        </w:rPr>
        <w:softHyphen/>
        <w:t>– не менше 5 років.</w:t>
      </w:r>
    </w:p>
    <w:p w14:paraId="3C31F76A" w14:textId="04FABD37" w:rsidR="00AC191C" w:rsidRDefault="00AC191C" w:rsidP="005153C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16. Відповідальність за організацію і здійснення інструктажів, навчання та перевірки знань працівників з питань охорони праці покладається на начальника Управління.</w:t>
      </w:r>
    </w:p>
    <w:p w14:paraId="254FB0AB" w14:textId="5AB36F74" w:rsidR="00DC4E38" w:rsidRPr="000C6E2D" w:rsidRDefault="003B0BC6" w:rsidP="003F2DD1">
      <w:pPr>
        <w:spacing w:after="240"/>
        <w:jc w:val="center"/>
        <w:rPr>
          <w:sz w:val="28"/>
          <w:szCs w:val="28"/>
          <w:lang w:val="uk-UA" w:eastAsia="uk-UA"/>
        </w:rPr>
      </w:pPr>
      <w:r w:rsidRPr="000C6E2D">
        <w:rPr>
          <w:sz w:val="28"/>
          <w:szCs w:val="28"/>
          <w:lang w:val="uk-UA" w:eastAsia="uk-UA"/>
        </w:rPr>
        <w:t>ІІІ. </w:t>
      </w:r>
      <w:r w:rsidR="00AC191C">
        <w:rPr>
          <w:sz w:val="28"/>
          <w:szCs w:val="28"/>
          <w:lang w:val="uk-UA" w:eastAsia="uk-UA"/>
        </w:rPr>
        <w:t>Організація проведення інструктажів з питань охорони праці</w:t>
      </w:r>
    </w:p>
    <w:p w14:paraId="7D395906" w14:textId="5746AA26" w:rsidR="00DC4E38" w:rsidRPr="000C6E2D" w:rsidRDefault="00DC4E38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7" w:name="n55"/>
      <w:bookmarkEnd w:id="17"/>
      <w:r w:rsidRPr="000C6E2D">
        <w:rPr>
          <w:sz w:val="28"/>
          <w:szCs w:val="28"/>
          <w:lang w:val="uk-UA" w:eastAsia="uk-UA"/>
        </w:rPr>
        <w:t>1.</w:t>
      </w:r>
      <w:r w:rsidR="000F539F" w:rsidRPr="000C6E2D">
        <w:rPr>
          <w:sz w:val="28"/>
          <w:szCs w:val="28"/>
          <w:lang w:val="uk-UA" w:eastAsia="uk-UA"/>
        </w:rPr>
        <w:t> </w:t>
      </w:r>
      <w:r w:rsidR="00AC191C">
        <w:rPr>
          <w:sz w:val="28"/>
          <w:szCs w:val="28"/>
          <w:lang w:val="uk-UA" w:eastAsia="uk-UA"/>
        </w:rPr>
        <w:t xml:space="preserve">Працівники, під час прийняття на роботу та періодично, повинні проходити інструктажі </w:t>
      </w:r>
      <w:r w:rsidR="00C44ACD">
        <w:rPr>
          <w:sz w:val="28"/>
          <w:szCs w:val="28"/>
          <w:lang w:val="uk-UA" w:eastAsia="uk-UA"/>
        </w:rPr>
        <w:t xml:space="preserve">з питань охорони праці, надання </w:t>
      </w:r>
      <w:proofErr w:type="spellStart"/>
      <w:r w:rsidR="00C44ACD">
        <w:rPr>
          <w:sz w:val="28"/>
          <w:szCs w:val="28"/>
          <w:lang w:val="uk-UA" w:eastAsia="uk-UA"/>
        </w:rPr>
        <w:t>домедичної</w:t>
      </w:r>
      <w:proofErr w:type="spellEnd"/>
      <w:r w:rsidR="00C44ACD">
        <w:rPr>
          <w:sz w:val="28"/>
          <w:szCs w:val="28"/>
          <w:lang w:val="uk-UA" w:eastAsia="uk-UA"/>
        </w:rPr>
        <w:t xml:space="preserve"> допомоги потерпілим від нещасних випадків, а також правил поведінки та дій у разі виникнення аварійних ситуацій, пожеж і стихійних лих</w:t>
      </w:r>
      <w:r w:rsidRPr="000C6E2D">
        <w:rPr>
          <w:sz w:val="28"/>
          <w:szCs w:val="28"/>
          <w:lang w:val="uk-UA" w:eastAsia="uk-UA"/>
        </w:rPr>
        <w:t>.</w:t>
      </w:r>
      <w:r w:rsidR="006A3644">
        <w:rPr>
          <w:sz w:val="28"/>
          <w:szCs w:val="28"/>
          <w:lang w:val="uk-UA" w:eastAsia="uk-UA"/>
        </w:rPr>
        <w:t xml:space="preserve"> </w:t>
      </w:r>
    </w:p>
    <w:p w14:paraId="0D83E1BC" w14:textId="12FFD971" w:rsidR="00DC4E38" w:rsidRPr="000C6E2D" w:rsidRDefault="003B0BC6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18" w:name="n56"/>
      <w:bookmarkStart w:id="19" w:name="n57"/>
      <w:bookmarkEnd w:id="18"/>
      <w:bookmarkEnd w:id="19"/>
      <w:r w:rsidRPr="000C6E2D">
        <w:rPr>
          <w:sz w:val="28"/>
          <w:szCs w:val="28"/>
          <w:lang w:val="uk-UA" w:eastAsia="uk-UA"/>
        </w:rPr>
        <w:t>2</w:t>
      </w:r>
      <w:r w:rsidR="00DC4E38" w:rsidRPr="000C6E2D">
        <w:rPr>
          <w:sz w:val="28"/>
          <w:szCs w:val="28"/>
          <w:lang w:val="uk-UA" w:eastAsia="uk-UA"/>
        </w:rPr>
        <w:t>.</w:t>
      </w:r>
      <w:r w:rsidR="000F539F" w:rsidRPr="000C6E2D">
        <w:rPr>
          <w:sz w:val="28"/>
          <w:szCs w:val="28"/>
          <w:lang w:val="uk-UA" w:eastAsia="uk-UA"/>
        </w:rPr>
        <w:t> </w:t>
      </w:r>
      <w:r w:rsidR="00C44ACD">
        <w:rPr>
          <w:sz w:val="28"/>
          <w:szCs w:val="28"/>
          <w:lang w:val="uk-UA" w:eastAsia="uk-UA"/>
        </w:rPr>
        <w:t>За характером і часом проведення інструктажі з питань охорони праці (далі – інструктажі) поділяються на вступний</w:t>
      </w:r>
      <w:r w:rsidR="00C6548C">
        <w:rPr>
          <w:sz w:val="28"/>
          <w:szCs w:val="28"/>
          <w:lang w:val="uk-UA" w:eastAsia="uk-UA"/>
        </w:rPr>
        <w:t>, первинний, повторний, позаплановий та цільовий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4D7D7A4D" w14:textId="77777777" w:rsidR="00C6548C" w:rsidRDefault="003B0BC6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0" w:name="n58"/>
      <w:bookmarkEnd w:id="20"/>
      <w:r w:rsidRPr="000C6E2D">
        <w:rPr>
          <w:sz w:val="28"/>
          <w:szCs w:val="28"/>
          <w:lang w:val="uk-UA" w:eastAsia="uk-UA"/>
        </w:rPr>
        <w:t>3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C6548C">
        <w:rPr>
          <w:sz w:val="28"/>
          <w:szCs w:val="28"/>
          <w:lang w:val="uk-UA" w:eastAsia="uk-UA"/>
        </w:rPr>
        <w:t>Вступний інструктаж проводиться з:</w:t>
      </w:r>
    </w:p>
    <w:p w14:paraId="30471261" w14:textId="77777777" w:rsidR="00C6548C" w:rsidRDefault="00C6548C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усіма працівниками, які приймаються на постійну або тимчасову роботу, незалежно від їх освіти, стажу роботи та посади;</w:t>
      </w:r>
    </w:p>
    <w:p w14:paraId="0AE74C0B" w14:textId="77777777" w:rsidR="00A72EFC" w:rsidRDefault="00A72EFC" w:rsidP="00A72EFC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працівниками інших підприємств, установ, організацій, які виконують роботи на договірних засадах для Управління;</w:t>
      </w:r>
    </w:p>
    <w:p w14:paraId="1777AF95" w14:textId="1FDCC9EF" w:rsidR="00DC4E38" w:rsidRDefault="00A72EFC" w:rsidP="00A72EFC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особами, які проходять практику, стажування чи прибули у службове відрядження до Управління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743B9210" w14:textId="718DC6F4" w:rsidR="00A72EFC" w:rsidRDefault="00A72EFC" w:rsidP="00A72EFC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Вступний інструктаж проводиться особою</w:t>
      </w:r>
      <w:r w:rsidRPr="00A72EFC">
        <w:rPr>
          <w:sz w:val="28"/>
          <w:szCs w:val="28"/>
          <w:lang w:val="uk-UA" w:eastAsia="uk-UA"/>
        </w:rPr>
        <w:t>, яка виконує функції служби охорони праці</w:t>
      </w:r>
      <w:r>
        <w:rPr>
          <w:sz w:val="28"/>
          <w:szCs w:val="28"/>
          <w:lang w:val="uk-UA" w:eastAsia="uk-UA"/>
        </w:rPr>
        <w:t>, яка в установленому Положенням порядку пройшла навчання і перевірку знань з питань охорони праці.</w:t>
      </w:r>
    </w:p>
    <w:p w14:paraId="67166537" w14:textId="72A66280" w:rsidR="00A72EFC" w:rsidRDefault="00A72EFC" w:rsidP="00A72EFC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проведення вступного інструктажу особа,</w:t>
      </w:r>
      <w:r w:rsidRPr="00FE0616">
        <w:rPr>
          <w:sz w:val="28"/>
          <w:szCs w:val="28"/>
          <w:lang w:val="uk-UA" w:eastAsia="uk-UA"/>
        </w:rPr>
        <w:t xml:space="preserve"> яка виконує функції служби охорони праці</w:t>
      </w:r>
      <w:r>
        <w:rPr>
          <w:sz w:val="28"/>
          <w:szCs w:val="28"/>
          <w:lang w:val="uk-UA" w:eastAsia="uk-UA"/>
        </w:rPr>
        <w:t>, робить запис у журналі реєстрації вступного інструктажу з питань охорони праці, який зберігається в особи,</w:t>
      </w:r>
      <w:r w:rsidRPr="00FE0616">
        <w:rPr>
          <w:sz w:val="28"/>
          <w:szCs w:val="28"/>
          <w:lang w:val="uk-UA" w:eastAsia="uk-UA"/>
        </w:rPr>
        <w:t xml:space="preserve"> яка виконує функції служби охорони праці</w:t>
      </w:r>
      <w:r>
        <w:rPr>
          <w:sz w:val="28"/>
          <w:szCs w:val="28"/>
          <w:lang w:val="uk-UA" w:eastAsia="uk-UA"/>
        </w:rPr>
        <w:t>.</w:t>
      </w:r>
    </w:p>
    <w:p w14:paraId="6597A924" w14:textId="1A346876" w:rsidR="00DC4E38" w:rsidRDefault="003B0BC6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1" w:name="n59"/>
      <w:bookmarkEnd w:id="21"/>
      <w:r w:rsidRPr="000C6E2D">
        <w:rPr>
          <w:sz w:val="28"/>
          <w:szCs w:val="28"/>
          <w:lang w:val="uk-UA" w:eastAsia="uk-UA"/>
        </w:rPr>
        <w:t>4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A72EFC">
        <w:rPr>
          <w:sz w:val="28"/>
          <w:szCs w:val="28"/>
          <w:lang w:val="uk-UA" w:eastAsia="uk-UA"/>
        </w:rPr>
        <w:t>Первинний інструктаж проводиться до початку роботи безпосередньо на робочому місці з такими працівниками:</w:t>
      </w:r>
    </w:p>
    <w:p w14:paraId="67984278" w14:textId="1351D7EC" w:rsidR="00A72EFC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новоприйнятим (постійно чи тимчасово) на роботу до Управління;</w:t>
      </w:r>
    </w:p>
    <w:p w14:paraId="45D528EA" w14:textId="5CB144CD" w:rsidR="00DC374A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переведеним з одного структурного підрозділу Управління до іншого;</w:t>
      </w:r>
    </w:p>
    <w:p w14:paraId="17A95D3E" w14:textId="4538E91F" w:rsidR="00DC374A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відрядженим працівником іншого підприємства, установи, організації, який бере безпосередньо участь у роботі Управління;</w:t>
      </w:r>
    </w:p>
    <w:p w14:paraId="335416D7" w14:textId="0897D083" w:rsidR="00DC374A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особою, яка проходить практику, стажування чи прибула у службове відрядження до Управління.</w:t>
      </w:r>
    </w:p>
    <w:p w14:paraId="4326DB7A" w14:textId="46CE2963" w:rsidR="00DC374A" w:rsidRPr="000C6E2D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Первинний інструктаж на робочому місці проводиться індивідуально або з групою осіб за чинними в Управлінні інструкціями з охорони праці відповідно до посадових обов’язків (робіт), які виконує працівник.</w:t>
      </w:r>
    </w:p>
    <w:p w14:paraId="3161AFA9" w14:textId="71BE5AA6" w:rsidR="00B87ABE" w:rsidRDefault="003B0BC6" w:rsidP="00B87AB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2" w:name="n60"/>
      <w:bookmarkEnd w:id="22"/>
      <w:r w:rsidRPr="000C6E2D">
        <w:rPr>
          <w:sz w:val="28"/>
          <w:szCs w:val="28"/>
          <w:lang w:val="uk-UA" w:eastAsia="uk-UA"/>
        </w:rPr>
        <w:t>5</w:t>
      </w:r>
      <w:r w:rsidR="00DC4E38" w:rsidRPr="000C6E2D">
        <w:rPr>
          <w:sz w:val="28"/>
          <w:szCs w:val="28"/>
          <w:lang w:val="uk-UA" w:eastAsia="uk-UA"/>
        </w:rPr>
        <w:t>.</w:t>
      </w:r>
      <w:r w:rsidR="009050CB" w:rsidRPr="000C6E2D">
        <w:rPr>
          <w:sz w:val="28"/>
          <w:szCs w:val="28"/>
          <w:lang w:val="uk-UA" w:eastAsia="uk-UA"/>
        </w:rPr>
        <w:t> </w:t>
      </w:r>
      <w:r w:rsidR="00DC374A">
        <w:rPr>
          <w:sz w:val="28"/>
          <w:szCs w:val="28"/>
          <w:lang w:val="uk-UA" w:eastAsia="uk-UA"/>
        </w:rPr>
        <w:t>Повторний інструктаж проводиться на робочому місці індивідуально з окремим працівником або групою працівників, які виконують подібні обов’язки (роботи) за обсягом і змістом переліку питань первинного інструктажу</w:t>
      </w:r>
      <w:r w:rsidR="00B87ABE" w:rsidRPr="000C6E2D">
        <w:rPr>
          <w:sz w:val="28"/>
          <w:szCs w:val="28"/>
          <w:lang w:val="uk-UA" w:eastAsia="uk-UA"/>
        </w:rPr>
        <w:t>.</w:t>
      </w:r>
    </w:p>
    <w:p w14:paraId="2EA884B9" w14:textId="7FD9F48F" w:rsidR="00DC374A" w:rsidRPr="000C6E2D" w:rsidRDefault="00DC374A" w:rsidP="00B87ABE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Повторний інструктаж проводиться 1 раз на 6 місяців.</w:t>
      </w:r>
    </w:p>
    <w:p w14:paraId="7FA255DA" w14:textId="77777777" w:rsidR="00DC374A" w:rsidRDefault="003B0BC6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3" w:name="n68"/>
      <w:bookmarkStart w:id="24" w:name="n69"/>
      <w:bookmarkEnd w:id="23"/>
      <w:bookmarkEnd w:id="24"/>
      <w:r w:rsidRPr="000C6E2D">
        <w:rPr>
          <w:sz w:val="28"/>
          <w:szCs w:val="28"/>
          <w:lang w:val="uk-UA" w:eastAsia="uk-UA"/>
        </w:rPr>
        <w:t>6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DC374A">
        <w:rPr>
          <w:sz w:val="28"/>
          <w:szCs w:val="28"/>
          <w:lang w:val="uk-UA" w:eastAsia="uk-UA"/>
        </w:rPr>
        <w:t>Позаплановий інструктаж проводиться з працівниками на робочому місці у таких випадках:</w:t>
      </w:r>
    </w:p>
    <w:p w14:paraId="2F77D061" w14:textId="77777777" w:rsidR="00DC374A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 введення в дію нових або переглянутих нормативно-правових актів з охорони праці, а також внесення змін до них;</w:t>
      </w:r>
    </w:p>
    <w:p w14:paraId="4514B5F5" w14:textId="77777777" w:rsidR="00DC374A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 порушення працівниками, особами, які проходять практику, стажування чи прибули у службове відрядження до Управління вимог нормативно-правових актів з охорони праці, що призвели до травм, аварій, пожеж тощо;</w:t>
      </w:r>
    </w:p>
    <w:p w14:paraId="6D89F4E3" w14:textId="77777777" w:rsidR="00FC2CCC" w:rsidRDefault="00DC374A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 перерва в роботі понад 60 днів.</w:t>
      </w:r>
    </w:p>
    <w:p w14:paraId="2816364E" w14:textId="72E39E87" w:rsidR="00DC4E38" w:rsidRPr="000C6E2D" w:rsidRDefault="00FC2CCC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Позаплановий інструктаж може проводитись індивідуально з окремим працівником або з групою працівників. Обсяг і зміст позапланового інструктажу визначаються в кожному окремому випадку залежно від причин і обставин, що спричинили потребу його проведення.</w:t>
      </w:r>
    </w:p>
    <w:p w14:paraId="22577D64" w14:textId="65AE9888" w:rsidR="00DC4E38" w:rsidRDefault="003B0BC6" w:rsidP="00FC2CCC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5" w:name="n70"/>
      <w:bookmarkEnd w:id="25"/>
      <w:r w:rsidRPr="000C6E2D">
        <w:rPr>
          <w:sz w:val="28"/>
          <w:szCs w:val="28"/>
          <w:lang w:val="uk-UA" w:eastAsia="uk-UA"/>
        </w:rPr>
        <w:t>7</w:t>
      </w:r>
      <w:r w:rsidR="00DC4E38" w:rsidRPr="000C6E2D">
        <w:rPr>
          <w:sz w:val="28"/>
          <w:szCs w:val="28"/>
          <w:lang w:val="uk-UA" w:eastAsia="uk-UA"/>
        </w:rPr>
        <w:t>.</w:t>
      </w:r>
      <w:r w:rsidR="003914B3" w:rsidRPr="000C6E2D">
        <w:rPr>
          <w:sz w:val="28"/>
          <w:szCs w:val="28"/>
          <w:lang w:val="uk-UA" w:eastAsia="uk-UA"/>
        </w:rPr>
        <w:t> </w:t>
      </w:r>
      <w:r w:rsidR="00FC2CCC">
        <w:rPr>
          <w:sz w:val="28"/>
          <w:szCs w:val="28"/>
          <w:lang w:val="uk-UA" w:eastAsia="uk-UA"/>
        </w:rPr>
        <w:t>Цільовий інструктаж проводиться з працівниками при ліквідації аварії або стихійного лиха та при проведенні робіт, на які відповідно до законодавства оформлюються наряд-допуск або наказ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761E8779" w14:textId="28EF2D4D" w:rsidR="00FC2CCC" w:rsidRPr="000C6E2D" w:rsidRDefault="00FC2CCC" w:rsidP="00FC2CCC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Цільовий інструктаж проводиться індивідуально з окремим працівником або з групою працівників. Обсяг і зміст цільового інструктажу визначаються залежно від виду робіт, що виконуватимуться.</w:t>
      </w:r>
    </w:p>
    <w:p w14:paraId="117238A7" w14:textId="5ADE8992" w:rsidR="00DC4E38" w:rsidRPr="000C6E2D" w:rsidRDefault="003B0BC6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6" w:name="n79"/>
      <w:bookmarkEnd w:id="26"/>
      <w:r w:rsidRPr="000C6E2D">
        <w:rPr>
          <w:sz w:val="28"/>
          <w:szCs w:val="28"/>
          <w:lang w:val="uk-UA" w:eastAsia="uk-UA"/>
        </w:rPr>
        <w:t>8</w:t>
      </w:r>
      <w:r w:rsidR="00DC4E38" w:rsidRPr="000C6E2D">
        <w:rPr>
          <w:sz w:val="28"/>
          <w:szCs w:val="28"/>
          <w:lang w:val="uk-UA" w:eastAsia="uk-UA"/>
        </w:rPr>
        <w:t>.</w:t>
      </w:r>
      <w:r w:rsidR="004F5565" w:rsidRPr="000C6E2D">
        <w:rPr>
          <w:sz w:val="28"/>
          <w:szCs w:val="28"/>
          <w:lang w:val="uk-UA" w:eastAsia="uk-UA"/>
        </w:rPr>
        <w:t> </w:t>
      </w:r>
      <w:r w:rsidR="00315124">
        <w:rPr>
          <w:sz w:val="28"/>
          <w:szCs w:val="28"/>
          <w:lang w:val="uk-UA" w:eastAsia="uk-UA"/>
        </w:rPr>
        <w:t>Первинний, повторний, позаплановий і цільовий інструктажі з охорони праці в Управлінні проводять працівники, які пройшли відповідне навчання та перевірку знань з питань охорони праці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34C48EF2" w14:textId="77777777" w:rsidR="00315124" w:rsidRDefault="003B0BC6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7" w:name="n80"/>
      <w:bookmarkEnd w:id="27"/>
      <w:r w:rsidRPr="000C6E2D">
        <w:rPr>
          <w:sz w:val="28"/>
          <w:szCs w:val="28"/>
          <w:lang w:val="uk-UA" w:eastAsia="uk-UA"/>
        </w:rPr>
        <w:t>9</w:t>
      </w:r>
      <w:r w:rsidR="00DC4E38" w:rsidRPr="000C6E2D">
        <w:rPr>
          <w:sz w:val="28"/>
          <w:szCs w:val="28"/>
          <w:lang w:val="uk-UA" w:eastAsia="uk-UA"/>
        </w:rPr>
        <w:t>.</w:t>
      </w:r>
      <w:r w:rsidR="004F5565" w:rsidRPr="000C6E2D">
        <w:rPr>
          <w:sz w:val="28"/>
          <w:szCs w:val="28"/>
          <w:lang w:val="uk-UA" w:eastAsia="uk-UA"/>
        </w:rPr>
        <w:t> </w:t>
      </w:r>
      <w:r w:rsidR="00315124">
        <w:rPr>
          <w:sz w:val="28"/>
          <w:szCs w:val="28"/>
          <w:lang w:val="uk-UA" w:eastAsia="uk-UA"/>
        </w:rPr>
        <w:t>Первинний, повторний, позаплановий і цільовий інструктажі завершуються перевіркою знань у вигляді усного опитування або за допомогою технічних засобів, а також перевіркою набутих навичок безпечних методів праці, особою, яка проводила інструктаж</w:t>
      </w:r>
      <w:r w:rsidR="00DC4E38" w:rsidRPr="000C6E2D">
        <w:rPr>
          <w:sz w:val="28"/>
          <w:szCs w:val="28"/>
          <w:lang w:val="uk-UA" w:eastAsia="uk-UA"/>
        </w:rPr>
        <w:t>.</w:t>
      </w:r>
    </w:p>
    <w:p w14:paraId="082075A8" w14:textId="77777777" w:rsidR="00315124" w:rsidRDefault="00315124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разі незадовільних результатів перевірки знань, умінь і навичок щодо безпечного виконання посадових обов’язків (робіт) після первинного, повторного чи позапланового інструктажів протягом 10 днів додатково проводяться інструктаж і повторна перевірка знань.</w:t>
      </w:r>
    </w:p>
    <w:p w14:paraId="6443CDCC" w14:textId="67179A3D" w:rsidR="00DC4E38" w:rsidRPr="000C6E2D" w:rsidRDefault="00315124" w:rsidP="00046B91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разі</w:t>
      </w:r>
      <w:r w:rsidR="006A364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незадовільних результатів перевірки знань після цільового інструктажу допуск до виконання робіт не надається. Повторна перевірка знань при цьому не дозволяється. </w:t>
      </w:r>
    </w:p>
    <w:p w14:paraId="183AFCB4" w14:textId="7C46149B" w:rsidR="00315124" w:rsidRPr="000C6E2D" w:rsidRDefault="003B0BC6" w:rsidP="00315124">
      <w:pPr>
        <w:spacing w:after="150"/>
        <w:ind w:firstLine="567"/>
        <w:jc w:val="both"/>
        <w:rPr>
          <w:sz w:val="28"/>
          <w:szCs w:val="28"/>
          <w:lang w:val="uk-UA" w:eastAsia="uk-UA"/>
        </w:rPr>
      </w:pPr>
      <w:bookmarkStart w:id="28" w:name="n83"/>
      <w:bookmarkEnd w:id="28"/>
      <w:r w:rsidRPr="000C6E2D">
        <w:rPr>
          <w:sz w:val="28"/>
          <w:szCs w:val="28"/>
          <w:lang w:val="uk-UA" w:eastAsia="uk-UA"/>
        </w:rPr>
        <w:t>10</w:t>
      </w:r>
      <w:r w:rsidR="00DC4E38" w:rsidRPr="000C6E2D">
        <w:rPr>
          <w:sz w:val="28"/>
          <w:szCs w:val="28"/>
          <w:lang w:val="uk-UA" w:eastAsia="uk-UA"/>
        </w:rPr>
        <w:t>.</w:t>
      </w:r>
      <w:r w:rsidR="009050CB" w:rsidRPr="000C6E2D">
        <w:rPr>
          <w:sz w:val="28"/>
          <w:szCs w:val="28"/>
          <w:lang w:val="uk-UA" w:eastAsia="uk-UA"/>
        </w:rPr>
        <w:t> </w:t>
      </w:r>
      <w:r w:rsidR="00645C08">
        <w:rPr>
          <w:sz w:val="28"/>
          <w:szCs w:val="28"/>
          <w:lang w:val="uk-UA" w:eastAsia="uk-UA"/>
        </w:rPr>
        <w:t xml:space="preserve">Про проведення первинного, повторного, позапланового та цільового інструктажів та допуск до виконання посадових обов’язків (робіт) особа, яка проводила інструктаж, вносить запис до журналу реєстрації інструктажів з питань охорони праці на робочому місці (додаток </w:t>
      </w:r>
      <w:r w:rsidR="00BF689A">
        <w:rPr>
          <w:sz w:val="28"/>
          <w:szCs w:val="28"/>
          <w:lang w:val="uk-UA" w:eastAsia="uk-UA"/>
        </w:rPr>
        <w:t>2</w:t>
      </w:r>
      <w:r w:rsidR="00645C08">
        <w:rPr>
          <w:sz w:val="28"/>
          <w:szCs w:val="28"/>
          <w:lang w:val="uk-UA" w:eastAsia="uk-UA"/>
        </w:rPr>
        <w:t>). Сторінки журналу реєстрації інструктажів повинні бути пронумеровані, прошнуровані і скріплені печаткою.</w:t>
      </w:r>
    </w:p>
    <w:p w14:paraId="5A91DF3F" w14:textId="072A51FF" w:rsidR="001F245A" w:rsidRPr="00315124" w:rsidRDefault="001F245A" w:rsidP="001F245A">
      <w:pPr>
        <w:ind w:firstLine="567"/>
        <w:jc w:val="both"/>
        <w:rPr>
          <w:sz w:val="28"/>
          <w:szCs w:val="28"/>
          <w:lang w:val="uk-UA" w:eastAsia="uk-UA"/>
        </w:rPr>
      </w:pPr>
    </w:p>
    <w:p w14:paraId="7D9869FE" w14:textId="77777777" w:rsidR="00315124" w:rsidRPr="00315124" w:rsidRDefault="00315124" w:rsidP="001F245A">
      <w:pPr>
        <w:ind w:firstLine="567"/>
        <w:jc w:val="both"/>
        <w:rPr>
          <w:sz w:val="28"/>
          <w:szCs w:val="28"/>
          <w:lang w:val="uk-UA" w:eastAsia="uk-UA"/>
        </w:rPr>
      </w:pPr>
    </w:p>
    <w:p w14:paraId="2B24B8FF" w14:textId="77777777" w:rsidR="00315124" w:rsidRPr="00315124" w:rsidRDefault="00315124" w:rsidP="00315124">
      <w:pPr>
        <w:tabs>
          <w:tab w:val="left" w:pos="709"/>
        </w:tabs>
        <w:rPr>
          <w:sz w:val="28"/>
          <w:szCs w:val="28"/>
          <w:lang w:val="uk-UA"/>
        </w:rPr>
      </w:pPr>
      <w:r w:rsidRPr="00315124">
        <w:rPr>
          <w:sz w:val="28"/>
          <w:szCs w:val="28"/>
          <w:lang w:val="uk-UA"/>
        </w:rPr>
        <w:t xml:space="preserve">Провідний інженер з питань мобілізаційної </w:t>
      </w:r>
    </w:p>
    <w:p w14:paraId="3AD9E7CD" w14:textId="77777777" w:rsidR="00315124" w:rsidRPr="00315124" w:rsidRDefault="00315124" w:rsidP="00315124">
      <w:pPr>
        <w:tabs>
          <w:tab w:val="left" w:pos="709"/>
        </w:tabs>
        <w:rPr>
          <w:sz w:val="28"/>
          <w:szCs w:val="28"/>
          <w:lang w:val="uk-UA" w:eastAsia="uk-UA"/>
        </w:rPr>
      </w:pPr>
      <w:r w:rsidRPr="00315124">
        <w:rPr>
          <w:sz w:val="28"/>
          <w:szCs w:val="28"/>
          <w:lang w:val="uk-UA"/>
        </w:rPr>
        <w:t>роботи</w:t>
      </w:r>
      <w:r w:rsidRPr="00315124">
        <w:rPr>
          <w:sz w:val="28"/>
          <w:szCs w:val="28"/>
          <w:lang w:val="uk-UA" w:eastAsia="uk-UA"/>
        </w:rPr>
        <w:t xml:space="preserve"> Управління капітального будівництва </w:t>
      </w:r>
    </w:p>
    <w:p w14:paraId="549E8328" w14:textId="557AC662" w:rsidR="00315124" w:rsidRPr="00315124" w:rsidRDefault="00315124" w:rsidP="00315124">
      <w:pPr>
        <w:tabs>
          <w:tab w:val="left" w:pos="709"/>
        </w:tabs>
        <w:rPr>
          <w:sz w:val="28"/>
          <w:szCs w:val="28"/>
          <w:lang w:val="uk-UA"/>
        </w:rPr>
      </w:pPr>
      <w:r w:rsidRPr="00315124">
        <w:rPr>
          <w:sz w:val="28"/>
          <w:szCs w:val="28"/>
          <w:lang w:val="uk-UA" w:eastAsia="uk-UA"/>
        </w:rPr>
        <w:t>обласної державної адміністрації</w:t>
      </w:r>
      <w:r w:rsidRPr="00315124">
        <w:rPr>
          <w:sz w:val="28"/>
          <w:szCs w:val="28"/>
          <w:lang w:val="uk-UA"/>
        </w:rPr>
        <w:t xml:space="preserve">                                              Олександр ПЛІШКОВ</w:t>
      </w:r>
    </w:p>
    <w:p w14:paraId="34B2AE17" w14:textId="590836A2" w:rsidR="00C05D45" w:rsidRPr="00315124" w:rsidRDefault="00C05D45" w:rsidP="00315124">
      <w:pPr>
        <w:jc w:val="both"/>
        <w:rPr>
          <w:sz w:val="28"/>
          <w:szCs w:val="28"/>
          <w:lang w:val="uk-UA" w:eastAsia="uk-UA"/>
        </w:rPr>
      </w:pPr>
    </w:p>
    <w:sectPr w:rsidR="00C05D45" w:rsidRPr="00315124" w:rsidSect="001F245A">
      <w:headerReference w:type="even" r:id="rId9"/>
      <w:headerReference w:type="default" r:id="rId10"/>
      <w:footerReference w:type="first" r:id="rId11"/>
      <w:pgSz w:w="11907" w:h="16840" w:code="9"/>
      <w:pgMar w:top="568" w:right="567" w:bottom="709" w:left="1418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37DC" w14:textId="77777777" w:rsidR="00E812B8" w:rsidRDefault="00E812B8">
      <w:r>
        <w:separator/>
      </w:r>
    </w:p>
  </w:endnote>
  <w:endnote w:type="continuationSeparator" w:id="0">
    <w:p w14:paraId="613B3C6D" w14:textId="77777777" w:rsidR="00E812B8" w:rsidRDefault="00E8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5456" w14:textId="77777777" w:rsidR="00315124" w:rsidRDefault="00315124">
    <w:pPr>
      <w:pStyle w:val="a6"/>
      <w:tabs>
        <w:tab w:val="center" w:pos="4785"/>
        <w:tab w:val="right" w:pos="9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6961" w14:textId="77777777" w:rsidR="00E812B8" w:rsidRDefault="00E812B8">
      <w:r>
        <w:separator/>
      </w:r>
    </w:p>
  </w:footnote>
  <w:footnote w:type="continuationSeparator" w:id="0">
    <w:p w14:paraId="0E2FEC44" w14:textId="77777777" w:rsidR="00E812B8" w:rsidRDefault="00E8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E899F" w14:textId="77777777" w:rsidR="00315124" w:rsidRDefault="003151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928BC6" w14:textId="77777777" w:rsidR="00315124" w:rsidRDefault="003151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301265"/>
      <w:docPartObj>
        <w:docPartGallery w:val="Page Numbers (Top of Page)"/>
        <w:docPartUnique/>
      </w:docPartObj>
    </w:sdtPr>
    <w:sdtEndPr/>
    <w:sdtContent>
      <w:p w14:paraId="1B8CD7E0" w14:textId="2B899550" w:rsidR="00315124" w:rsidRDefault="003151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4D" w:rsidRPr="00D9214D">
          <w:rPr>
            <w:noProof/>
            <w:lang w:val="uk-UA"/>
          </w:rPr>
          <w:t>5</w:t>
        </w:r>
        <w:r>
          <w:fldChar w:fldCharType="end"/>
        </w:r>
      </w:p>
    </w:sdtContent>
  </w:sdt>
  <w:p w14:paraId="468A814C" w14:textId="77777777" w:rsidR="00315124" w:rsidRDefault="003151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3E5"/>
    <w:multiLevelType w:val="singleLevel"/>
    <w:tmpl w:val="F2065A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9F"/>
    <w:rsid w:val="000230FB"/>
    <w:rsid w:val="0002325F"/>
    <w:rsid w:val="000254AD"/>
    <w:rsid w:val="00031F87"/>
    <w:rsid w:val="00046504"/>
    <w:rsid w:val="00046B91"/>
    <w:rsid w:val="00065C20"/>
    <w:rsid w:val="000676A7"/>
    <w:rsid w:val="000715B9"/>
    <w:rsid w:val="000751C3"/>
    <w:rsid w:val="0007540F"/>
    <w:rsid w:val="0007618E"/>
    <w:rsid w:val="00090BE3"/>
    <w:rsid w:val="0009689D"/>
    <w:rsid w:val="000B459F"/>
    <w:rsid w:val="000C5E62"/>
    <w:rsid w:val="000C6E2D"/>
    <w:rsid w:val="000C76F7"/>
    <w:rsid w:val="000F01BF"/>
    <w:rsid w:val="000F539F"/>
    <w:rsid w:val="0010394F"/>
    <w:rsid w:val="001103FB"/>
    <w:rsid w:val="0011255A"/>
    <w:rsid w:val="001135DE"/>
    <w:rsid w:val="00120316"/>
    <w:rsid w:val="0012105F"/>
    <w:rsid w:val="00122A0C"/>
    <w:rsid w:val="001427EB"/>
    <w:rsid w:val="00150C57"/>
    <w:rsid w:val="00151A92"/>
    <w:rsid w:val="00167438"/>
    <w:rsid w:val="00183273"/>
    <w:rsid w:val="00191E18"/>
    <w:rsid w:val="0019489E"/>
    <w:rsid w:val="001C187F"/>
    <w:rsid w:val="001C2078"/>
    <w:rsid w:val="001C2D24"/>
    <w:rsid w:val="001D69BA"/>
    <w:rsid w:val="001E3498"/>
    <w:rsid w:val="001E3562"/>
    <w:rsid w:val="001E3B83"/>
    <w:rsid w:val="001E54FF"/>
    <w:rsid w:val="001F245A"/>
    <w:rsid w:val="001F579E"/>
    <w:rsid w:val="0020307B"/>
    <w:rsid w:val="00203BE5"/>
    <w:rsid w:val="00205D3F"/>
    <w:rsid w:val="00224941"/>
    <w:rsid w:val="00227894"/>
    <w:rsid w:val="002301E9"/>
    <w:rsid w:val="00231A26"/>
    <w:rsid w:val="002358C9"/>
    <w:rsid w:val="00237F4B"/>
    <w:rsid w:val="00240234"/>
    <w:rsid w:val="00242D2B"/>
    <w:rsid w:val="00254C72"/>
    <w:rsid w:val="002568F6"/>
    <w:rsid w:val="00257758"/>
    <w:rsid w:val="0026196D"/>
    <w:rsid w:val="002705FB"/>
    <w:rsid w:val="00270725"/>
    <w:rsid w:val="002718B0"/>
    <w:rsid w:val="00276EB3"/>
    <w:rsid w:val="00287601"/>
    <w:rsid w:val="002922C5"/>
    <w:rsid w:val="002A247B"/>
    <w:rsid w:val="002B5ED2"/>
    <w:rsid w:val="002B7D3C"/>
    <w:rsid w:val="002C029B"/>
    <w:rsid w:val="002C6844"/>
    <w:rsid w:val="002D7BEF"/>
    <w:rsid w:val="002E0E4F"/>
    <w:rsid w:val="002E2B7F"/>
    <w:rsid w:val="002F35A0"/>
    <w:rsid w:val="00303C78"/>
    <w:rsid w:val="00305C49"/>
    <w:rsid w:val="00315124"/>
    <w:rsid w:val="003462BB"/>
    <w:rsid w:val="00350C63"/>
    <w:rsid w:val="003523CC"/>
    <w:rsid w:val="003559FE"/>
    <w:rsid w:val="003914B3"/>
    <w:rsid w:val="003948C7"/>
    <w:rsid w:val="003A0D0B"/>
    <w:rsid w:val="003A62D1"/>
    <w:rsid w:val="003B0BC6"/>
    <w:rsid w:val="003B1F9F"/>
    <w:rsid w:val="003D069B"/>
    <w:rsid w:val="003D2D37"/>
    <w:rsid w:val="003D7D55"/>
    <w:rsid w:val="003E37DA"/>
    <w:rsid w:val="003F2DD1"/>
    <w:rsid w:val="003F5669"/>
    <w:rsid w:val="004174AB"/>
    <w:rsid w:val="00420AC7"/>
    <w:rsid w:val="00422E66"/>
    <w:rsid w:val="0043744B"/>
    <w:rsid w:val="00442151"/>
    <w:rsid w:val="00461453"/>
    <w:rsid w:val="00493D3E"/>
    <w:rsid w:val="004A2C01"/>
    <w:rsid w:val="004B0C83"/>
    <w:rsid w:val="004C29E7"/>
    <w:rsid w:val="004C2EFA"/>
    <w:rsid w:val="004D731B"/>
    <w:rsid w:val="004E0036"/>
    <w:rsid w:val="004E07EE"/>
    <w:rsid w:val="004F0861"/>
    <w:rsid w:val="004F5565"/>
    <w:rsid w:val="005075C8"/>
    <w:rsid w:val="005136A3"/>
    <w:rsid w:val="00513DCD"/>
    <w:rsid w:val="005153CE"/>
    <w:rsid w:val="00533196"/>
    <w:rsid w:val="005363F9"/>
    <w:rsid w:val="00540FDC"/>
    <w:rsid w:val="00553364"/>
    <w:rsid w:val="00563339"/>
    <w:rsid w:val="005A128C"/>
    <w:rsid w:val="005A2DAA"/>
    <w:rsid w:val="005A6AA6"/>
    <w:rsid w:val="005A7390"/>
    <w:rsid w:val="005C4626"/>
    <w:rsid w:val="005D19A1"/>
    <w:rsid w:val="005D21A6"/>
    <w:rsid w:val="005F3353"/>
    <w:rsid w:val="005F3478"/>
    <w:rsid w:val="00622126"/>
    <w:rsid w:val="00625F6C"/>
    <w:rsid w:val="00632909"/>
    <w:rsid w:val="00645C08"/>
    <w:rsid w:val="00646D25"/>
    <w:rsid w:val="00670FAC"/>
    <w:rsid w:val="00681A0E"/>
    <w:rsid w:val="006935E0"/>
    <w:rsid w:val="006A14C6"/>
    <w:rsid w:val="006A3644"/>
    <w:rsid w:val="006A41EC"/>
    <w:rsid w:val="006B451E"/>
    <w:rsid w:val="006E2197"/>
    <w:rsid w:val="006E7494"/>
    <w:rsid w:val="006F049D"/>
    <w:rsid w:val="00713BD4"/>
    <w:rsid w:val="0071650B"/>
    <w:rsid w:val="00717312"/>
    <w:rsid w:val="00717A82"/>
    <w:rsid w:val="00723CB8"/>
    <w:rsid w:val="0072699B"/>
    <w:rsid w:val="00733209"/>
    <w:rsid w:val="0073347C"/>
    <w:rsid w:val="00744717"/>
    <w:rsid w:val="00754BD7"/>
    <w:rsid w:val="00754C14"/>
    <w:rsid w:val="00757A5D"/>
    <w:rsid w:val="0076252D"/>
    <w:rsid w:val="00767563"/>
    <w:rsid w:val="007727F4"/>
    <w:rsid w:val="0079621B"/>
    <w:rsid w:val="007A2B71"/>
    <w:rsid w:val="007B0790"/>
    <w:rsid w:val="007B401B"/>
    <w:rsid w:val="007C329F"/>
    <w:rsid w:val="007C4F31"/>
    <w:rsid w:val="007D044E"/>
    <w:rsid w:val="007D104C"/>
    <w:rsid w:val="007D5213"/>
    <w:rsid w:val="007E14A2"/>
    <w:rsid w:val="007E14FE"/>
    <w:rsid w:val="007F209E"/>
    <w:rsid w:val="007F79E0"/>
    <w:rsid w:val="00813EDB"/>
    <w:rsid w:val="008147E0"/>
    <w:rsid w:val="00822386"/>
    <w:rsid w:val="00830C91"/>
    <w:rsid w:val="008311DC"/>
    <w:rsid w:val="00850B78"/>
    <w:rsid w:val="00850CA1"/>
    <w:rsid w:val="008801F2"/>
    <w:rsid w:val="008B3770"/>
    <w:rsid w:val="008C2952"/>
    <w:rsid w:val="008C73A4"/>
    <w:rsid w:val="008E168A"/>
    <w:rsid w:val="008E4204"/>
    <w:rsid w:val="008E4EE8"/>
    <w:rsid w:val="008F15DB"/>
    <w:rsid w:val="009050CB"/>
    <w:rsid w:val="009130A3"/>
    <w:rsid w:val="00921125"/>
    <w:rsid w:val="009319C4"/>
    <w:rsid w:val="00933CD3"/>
    <w:rsid w:val="0093591F"/>
    <w:rsid w:val="00937BE1"/>
    <w:rsid w:val="0094324F"/>
    <w:rsid w:val="009465F0"/>
    <w:rsid w:val="00956879"/>
    <w:rsid w:val="00961CCC"/>
    <w:rsid w:val="009659CB"/>
    <w:rsid w:val="009772D3"/>
    <w:rsid w:val="00980EFD"/>
    <w:rsid w:val="0098164C"/>
    <w:rsid w:val="009958AB"/>
    <w:rsid w:val="009A6B3D"/>
    <w:rsid w:val="009A717E"/>
    <w:rsid w:val="009C03FD"/>
    <w:rsid w:val="009C3886"/>
    <w:rsid w:val="009C6FD6"/>
    <w:rsid w:val="009E2C97"/>
    <w:rsid w:val="009F2E16"/>
    <w:rsid w:val="009F78B0"/>
    <w:rsid w:val="00A057B1"/>
    <w:rsid w:val="00A101BC"/>
    <w:rsid w:val="00A21807"/>
    <w:rsid w:val="00A237DA"/>
    <w:rsid w:val="00A35AA6"/>
    <w:rsid w:val="00A43198"/>
    <w:rsid w:val="00A50754"/>
    <w:rsid w:val="00A50C1C"/>
    <w:rsid w:val="00A5561B"/>
    <w:rsid w:val="00A56B87"/>
    <w:rsid w:val="00A60F68"/>
    <w:rsid w:val="00A64FC1"/>
    <w:rsid w:val="00A66CB9"/>
    <w:rsid w:val="00A72EFC"/>
    <w:rsid w:val="00A73A31"/>
    <w:rsid w:val="00A86B2A"/>
    <w:rsid w:val="00AA208B"/>
    <w:rsid w:val="00AA692A"/>
    <w:rsid w:val="00AB6814"/>
    <w:rsid w:val="00AC191C"/>
    <w:rsid w:val="00AC261C"/>
    <w:rsid w:val="00AD5AE9"/>
    <w:rsid w:val="00AD7041"/>
    <w:rsid w:val="00AE3144"/>
    <w:rsid w:val="00B0009B"/>
    <w:rsid w:val="00B11550"/>
    <w:rsid w:val="00B141CA"/>
    <w:rsid w:val="00B23335"/>
    <w:rsid w:val="00B235B3"/>
    <w:rsid w:val="00B2659A"/>
    <w:rsid w:val="00B32C36"/>
    <w:rsid w:val="00B34FDA"/>
    <w:rsid w:val="00B3685B"/>
    <w:rsid w:val="00B37449"/>
    <w:rsid w:val="00B4188C"/>
    <w:rsid w:val="00B5101D"/>
    <w:rsid w:val="00B563AC"/>
    <w:rsid w:val="00B56DF4"/>
    <w:rsid w:val="00B61E20"/>
    <w:rsid w:val="00B70CA3"/>
    <w:rsid w:val="00B81A0E"/>
    <w:rsid w:val="00B84C47"/>
    <w:rsid w:val="00B87AB2"/>
    <w:rsid w:val="00B87ABE"/>
    <w:rsid w:val="00B9794C"/>
    <w:rsid w:val="00BA3E74"/>
    <w:rsid w:val="00BB67CE"/>
    <w:rsid w:val="00BB713A"/>
    <w:rsid w:val="00BC3F9D"/>
    <w:rsid w:val="00BE6C5E"/>
    <w:rsid w:val="00BF689A"/>
    <w:rsid w:val="00C05D45"/>
    <w:rsid w:val="00C12CB6"/>
    <w:rsid w:val="00C1485B"/>
    <w:rsid w:val="00C14A40"/>
    <w:rsid w:val="00C27A3A"/>
    <w:rsid w:val="00C40E4F"/>
    <w:rsid w:val="00C416E4"/>
    <w:rsid w:val="00C44ACD"/>
    <w:rsid w:val="00C51905"/>
    <w:rsid w:val="00C551DF"/>
    <w:rsid w:val="00C55E14"/>
    <w:rsid w:val="00C56A5D"/>
    <w:rsid w:val="00C6548C"/>
    <w:rsid w:val="00C7195D"/>
    <w:rsid w:val="00C74137"/>
    <w:rsid w:val="00C94741"/>
    <w:rsid w:val="00CA3A66"/>
    <w:rsid w:val="00CA4184"/>
    <w:rsid w:val="00CA607A"/>
    <w:rsid w:val="00CB28B8"/>
    <w:rsid w:val="00CC1A61"/>
    <w:rsid w:val="00CC770F"/>
    <w:rsid w:val="00CD76D3"/>
    <w:rsid w:val="00CE39AD"/>
    <w:rsid w:val="00CE44E9"/>
    <w:rsid w:val="00CF2CE6"/>
    <w:rsid w:val="00CF38C7"/>
    <w:rsid w:val="00D14A42"/>
    <w:rsid w:val="00D32DEA"/>
    <w:rsid w:val="00D52B1C"/>
    <w:rsid w:val="00D7603A"/>
    <w:rsid w:val="00D90270"/>
    <w:rsid w:val="00D9214D"/>
    <w:rsid w:val="00D957E5"/>
    <w:rsid w:val="00DB5D41"/>
    <w:rsid w:val="00DC374A"/>
    <w:rsid w:val="00DC4E38"/>
    <w:rsid w:val="00DC4EFD"/>
    <w:rsid w:val="00DD2C10"/>
    <w:rsid w:val="00DD51E0"/>
    <w:rsid w:val="00DD7C50"/>
    <w:rsid w:val="00DD7DED"/>
    <w:rsid w:val="00E02E6B"/>
    <w:rsid w:val="00E05D50"/>
    <w:rsid w:val="00E13422"/>
    <w:rsid w:val="00E17F54"/>
    <w:rsid w:val="00E21787"/>
    <w:rsid w:val="00E258F9"/>
    <w:rsid w:val="00E51767"/>
    <w:rsid w:val="00E6241B"/>
    <w:rsid w:val="00E761A3"/>
    <w:rsid w:val="00E7735E"/>
    <w:rsid w:val="00E812B8"/>
    <w:rsid w:val="00E847B3"/>
    <w:rsid w:val="00E87373"/>
    <w:rsid w:val="00EA1E65"/>
    <w:rsid w:val="00EB2DDD"/>
    <w:rsid w:val="00EB4177"/>
    <w:rsid w:val="00ED07B9"/>
    <w:rsid w:val="00EE413E"/>
    <w:rsid w:val="00EE5432"/>
    <w:rsid w:val="00EE545E"/>
    <w:rsid w:val="00F0188B"/>
    <w:rsid w:val="00F1416E"/>
    <w:rsid w:val="00F27FA7"/>
    <w:rsid w:val="00F313F2"/>
    <w:rsid w:val="00F32688"/>
    <w:rsid w:val="00F524FA"/>
    <w:rsid w:val="00F52704"/>
    <w:rsid w:val="00F53853"/>
    <w:rsid w:val="00F5417F"/>
    <w:rsid w:val="00F55118"/>
    <w:rsid w:val="00F56C84"/>
    <w:rsid w:val="00F60347"/>
    <w:rsid w:val="00F72202"/>
    <w:rsid w:val="00F806E0"/>
    <w:rsid w:val="00F80E39"/>
    <w:rsid w:val="00F86508"/>
    <w:rsid w:val="00F932C2"/>
    <w:rsid w:val="00FA0784"/>
    <w:rsid w:val="00FA6914"/>
    <w:rsid w:val="00FB1EEA"/>
    <w:rsid w:val="00FC175F"/>
    <w:rsid w:val="00FC2CCC"/>
    <w:rsid w:val="00FD42E0"/>
    <w:rsid w:val="00FE0616"/>
    <w:rsid w:val="00FE38C3"/>
    <w:rsid w:val="00FF2022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C7257"/>
  <w15:chartTrackingRefBased/>
  <w15:docId w15:val="{547192EF-11AB-4222-A8B7-9C3A917A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pacing w:val="100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D7BEF"/>
    <w:rPr>
      <w:rFonts w:ascii="Tahoma" w:hAnsi="Tahoma" w:cs="Tahoma"/>
      <w:sz w:val="16"/>
      <w:szCs w:val="16"/>
    </w:rPr>
  </w:style>
  <w:style w:type="paragraph" w:customStyle="1" w:styleId="21">
    <w:name w:val="Основний текст 21"/>
    <w:basedOn w:val="a"/>
    <w:rsid w:val="00CA4184"/>
    <w:pPr>
      <w:widowControl w:val="0"/>
      <w:autoSpaceDE/>
      <w:autoSpaceDN/>
      <w:ind w:hanging="11"/>
      <w:jc w:val="center"/>
    </w:pPr>
    <w:rPr>
      <w:b/>
      <w:sz w:val="28"/>
      <w:lang w:val="uk-UA"/>
    </w:rPr>
  </w:style>
  <w:style w:type="character" w:customStyle="1" w:styleId="apple-converted-space">
    <w:name w:val="apple-converted-space"/>
    <w:rsid w:val="00FA6914"/>
  </w:style>
  <w:style w:type="paragraph" w:styleId="a9">
    <w:name w:val="Body Text"/>
    <w:basedOn w:val="a"/>
    <w:link w:val="aa"/>
    <w:rsid w:val="00C1485B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a">
    <w:name w:val="Основной текст Знак"/>
    <w:link w:val="a9"/>
    <w:rsid w:val="00C1485B"/>
    <w:rPr>
      <w:sz w:val="28"/>
      <w:szCs w:val="28"/>
      <w:lang w:eastAsia="ru-RU"/>
    </w:rPr>
  </w:style>
  <w:style w:type="character" w:styleId="ab">
    <w:name w:val="Hyperlink"/>
    <w:uiPriority w:val="99"/>
    <w:unhideWhenUsed/>
    <w:rsid w:val="00830C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0C91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rsid w:val="003914B3"/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73-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s\Rozpo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84DE-B816-4B84-B497-375DEFAC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Rozpor.dot</Template>
  <TotalTime>391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10831</CharactersWithSpaces>
  <SharedDoc>false</SharedDoc>
  <HLinks>
    <vt:vector size="36" baseType="variant">
      <vt:variant>
        <vt:i4>6946852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  <vt:variant>
        <vt:i4>7078012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>n365</vt:lpwstr>
      </vt:variant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https://zakon.rada.gov.ua/laws/show/2297-17</vt:lpwstr>
      </vt:variant>
      <vt:variant>
        <vt:lpwstr/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https://zakon.rada.gov.ua/laws/show/420-2023-%D0%BF</vt:lpwstr>
      </vt:variant>
      <vt:variant>
        <vt:lpwstr>n9</vt:lpwstr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buro</dc:creator>
  <cp:keywords/>
  <dc:description/>
  <cp:lastModifiedBy>SystemX</cp:lastModifiedBy>
  <cp:revision>16</cp:revision>
  <cp:lastPrinted>2023-11-27T15:30:00Z</cp:lastPrinted>
  <dcterms:created xsi:type="dcterms:W3CDTF">2024-12-23T13:27:00Z</dcterms:created>
  <dcterms:modified xsi:type="dcterms:W3CDTF">2025-01-14T12:08:00Z</dcterms:modified>
</cp:coreProperties>
</file>